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8EE" w:rsidRPr="00B868EE" w:rsidRDefault="00B868EE" w:rsidP="00B868EE">
      <w:pPr>
        <w:pStyle w:val="Paragraphedeliste"/>
        <w:jc w:val="center"/>
        <w:rPr>
          <w:rFonts w:ascii="Times New Roman" w:eastAsia="Arial Unicode MS" w:hAnsi="Times New Roman" w:cs="Times New Roman"/>
          <w:b/>
          <w:bCs/>
          <w:sz w:val="28"/>
          <w:szCs w:val="28"/>
        </w:rPr>
      </w:pPr>
      <w:r w:rsidRPr="00B868EE">
        <w:rPr>
          <w:rFonts w:ascii="Times New Roman" w:eastAsia="Arial Unicode MS" w:hAnsi="Times New Roman" w:cs="Times New Roman"/>
          <w:b/>
          <w:bCs/>
          <w:sz w:val="28"/>
          <w:szCs w:val="28"/>
        </w:rPr>
        <w:t>Proposition d’un modèle de gonflement libre relatif aux interactions des réactions d'alcali-granulat et d'attaque sulfatique interne et externe</w:t>
      </w:r>
    </w:p>
    <w:p w:rsidR="00B868EE" w:rsidRPr="00B6006D" w:rsidRDefault="00B868EE" w:rsidP="00B868EE">
      <w:pPr>
        <w:pStyle w:val="Paragraphedeliste"/>
        <w:spacing w:after="0" w:line="240" w:lineRule="auto"/>
        <w:jc w:val="center"/>
        <w:rPr>
          <w:rFonts w:ascii="Times New Roman" w:eastAsia="Arial Unicode MS" w:hAnsi="Times New Roman" w:cs="Times New Roman"/>
          <w:i/>
          <w:iCs/>
          <w:sz w:val="24"/>
          <w:szCs w:val="24"/>
        </w:rPr>
      </w:pPr>
    </w:p>
    <w:p w:rsidR="00B868EE" w:rsidRPr="00B6006D" w:rsidRDefault="00B868EE" w:rsidP="00B868EE">
      <w:pPr>
        <w:pStyle w:val="Paragraphedeliste"/>
        <w:spacing w:after="0" w:line="240" w:lineRule="auto"/>
        <w:jc w:val="center"/>
        <w:rPr>
          <w:rFonts w:ascii="Times New Roman" w:eastAsia="Arial Unicode MS" w:hAnsi="Times New Roman" w:cs="Times New Roman"/>
          <w:i/>
          <w:iCs/>
          <w:sz w:val="24"/>
          <w:szCs w:val="24"/>
        </w:rPr>
      </w:pPr>
      <w:r w:rsidRPr="00B6006D">
        <w:rPr>
          <w:rFonts w:ascii="Times New Roman" w:eastAsia="Arial Unicode MS" w:hAnsi="Times New Roman" w:cs="Times New Roman"/>
          <w:i/>
          <w:iCs/>
          <w:sz w:val="24"/>
          <w:szCs w:val="24"/>
        </w:rPr>
        <w:t xml:space="preserve">Y. Barzaly </w:t>
      </w:r>
      <w:r w:rsidRPr="00B6006D">
        <w:rPr>
          <w:rFonts w:ascii="Times New Roman" w:eastAsia="Arial Unicode MS" w:hAnsi="Times New Roman" w:cs="Times New Roman"/>
          <w:i/>
          <w:iCs/>
          <w:sz w:val="24"/>
          <w:szCs w:val="24"/>
          <w:vertAlign w:val="superscript"/>
        </w:rPr>
        <w:t>a</w:t>
      </w:r>
      <w:r w:rsidRPr="00B6006D">
        <w:rPr>
          <w:rFonts w:ascii="Times New Roman" w:eastAsia="Arial Unicode MS" w:hAnsi="Times New Roman" w:cs="Times New Roman"/>
          <w:i/>
          <w:iCs/>
          <w:sz w:val="24"/>
          <w:szCs w:val="24"/>
        </w:rPr>
        <w:t xml:space="preserve">, A.Ouali </w:t>
      </w:r>
      <w:r w:rsidRPr="00B6006D">
        <w:rPr>
          <w:rFonts w:ascii="Times New Roman" w:eastAsia="Arial Unicode MS" w:hAnsi="Times New Roman" w:cs="Times New Roman"/>
          <w:i/>
          <w:iCs/>
          <w:sz w:val="24"/>
          <w:szCs w:val="24"/>
          <w:vertAlign w:val="superscript"/>
        </w:rPr>
        <w:t>b</w:t>
      </w:r>
      <w:r w:rsidRPr="00B6006D">
        <w:rPr>
          <w:rFonts w:ascii="Times New Roman" w:eastAsia="Arial Unicode MS" w:hAnsi="Times New Roman" w:cs="Times New Roman"/>
          <w:i/>
          <w:iCs/>
          <w:sz w:val="24"/>
          <w:szCs w:val="24"/>
        </w:rPr>
        <w:t xml:space="preserve">, A. El Maliki </w:t>
      </w:r>
      <w:r w:rsidRPr="00B6006D">
        <w:rPr>
          <w:rFonts w:ascii="Times New Roman" w:eastAsia="Arial Unicode MS" w:hAnsi="Times New Roman" w:cs="Times New Roman"/>
          <w:i/>
          <w:iCs/>
          <w:sz w:val="24"/>
          <w:szCs w:val="24"/>
          <w:vertAlign w:val="superscript"/>
        </w:rPr>
        <w:t>a</w:t>
      </w:r>
      <w:r w:rsidRPr="00B6006D">
        <w:rPr>
          <w:rFonts w:ascii="Times New Roman" w:eastAsia="Arial Unicode MS" w:hAnsi="Times New Roman" w:cs="Times New Roman"/>
          <w:i/>
          <w:iCs/>
          <w:sz w:val="24"/>
          <w:szCs w:val="24"/>
        </w:rPr>
        <w:t xml:space="preserve">, L. Kassoumi </w:t>
      </w:r>
      <w:r w:rsidRPr="00B6006D">
        <w:rPr>
          <w:rFonts w:ascii="Times New Roman" w:eastAsia="Arial Unicode MS" w:hAnsi="Times New Roman" w:cs="Times New Roman"/>
          <w:i/>
          <w:iCs/>
          <w:sz w:val="24"/>
          <w:szCs w:val="24"/>
          <w:vertAlign w:val="superscript"/>
        </w:rPr>
        <w:t>b</w:t>
      </w:r>
      <w:r w:rsidRPr="00B6006D">
        <w:rPr>
          <w:rFonts w:ascii="Times New Roman" w:eastAsia="Arial Unicode MS" w:hAnsi="Times New Roman" w:cs="Times New Roman"/>
          <w:i/>
          <w:iCs/>
          <w:sz w:val="24"/>
          <w:szCs w:val="24"/>
        </w:rPr>
        <w:t xml:space="preserve">, M. Ait El Aal </w:t>
      </w:r>
      <w:r w:rsidRPr="00B6006D">
        <w:rPr>
          <w:rFonts w:ascii="Times New Roman" w:eastAsia="Arial Unicode MS" w:hAnsi="Times New Roman" w:cs="Times New Roman"/>
          <w:i/>
          <w:iCs/>
          <w:sz w:val="24"/>
          <w:szCs w:val="24"/>
          <w:vertAlign w:val="superscript"/>
        </w:rPr>
        <w:t>b</w:t>
      </w:r>
      <w:r w:rsidRPr="00B6006D">
        <w:rPr>
          <w:rFonts w:ascii="Times New Roman" w:eastAsia="Arial Unicode MS" w:hAnsi="Times New Roman" w:cs="Times New Roman"/>
          <w:i/>
          <w:iCs/>
          <w:sz w:val="24"/>
          <w:szCs w:val="24"/>
        </w:rPr>
        <w:t xml:space="preserve">, L. Boushine </w:t>
      </w:r>
      <w:r w:rsidRPr="00B6006D">
        <w:rPr>
          <w:rFonts w:ascii="Times New Roman" w:eastAsia="Arial Unicode MS" w:hAnsi="Times New Roman" w:cs="Times New Roman"/>
          <w:i/>
          <w:iCs/>
          <w:sz w:val="24"/>
          <w:szCs w:val="24"/>
          <w:vertAlign w:val="superscript"/>
        </w:rPr>
        <w:t>a</w:t>
      </w:r>
    </w:p>
    <w:p w:rsidR="00B868EE" w:rsidRPr="00B6006D" w:rsidRDefault="00B868EE" w:rsidP="00B868EE">
      <w:pPr>
        <w:spacing w:after="0" w:line="240" w:lineRule="auto"/>
        <w:rPr>
          <w:rFonts w:ascii="Times New Roman" w:eastAsia="Arial Unicode MS" w:hAnsi="Times New Roman" w:cs="Times New Roman"/>
          <w:i/>
          <w:iCs/>
          <w:sz w:val="24"/>
          <w:szCs w:val="24"/>
        </w:rPr>
      </w:pPr>
    </w:p>
    <w:p w:rsidR="00B868EE" w:rsidRPr="00B868EE" w:rsidRDefault="00B868EE" w:rsidP="00B868EE">
      <w:pPr>
        <w:spacing w:after="0" w:line="240" w:lineRule="auto"/>
        <w:rPr>
          <w:rFonts w:ascii="Times New Roman" w:eastAsia="Arial Unicode MS" w:hAnsi="Times New Roman" w:cs="Times New Roman"/>
          <w:i/>
          <w:iCs/>
        </w:rPr>
      </w:pPr>
      <w:r w:rsidRPr="00B868EE">
        <w:rPr>
          <w:rFonts w:ascii="Times New Roman" w:eastAsia="Arial Unicode MS" w:hAnsi="Times New Roman" w:cs="Times New Roman"/>
          <w:i/>
          <w:iCs/>
        </w:rPr>
        <w:t>a : Equipe de Mécanique des Structures et des Matériaux, Ecole Nationale Supérieure d'Electricité et de Mécanique (EMSM, ENSEM). Km 7,  Route d'El Jadida, B.P 8118 oasis, Casablanca, Maroc</w:t>
      </w:r>
    </w:p>
    <w:p w:rsidR="00B868EE" w:rsidRPr="00B868EE" w:rsidRDefault="00B868EE" w:rsidP="00B868EE">
      <w:pPr>
        <w:spacing w:after="0" w:line="240" w:lineRule="auto"/>
        <w:rPr>
          <w:rFonts w:ascii="Times New Roman" w:eastAsia="Arial Unicode MS" w:hAnsi="Times New Roman" w:cs="Times New Roman"/>
          <w:i/>
          <w:iCs/>
        </w:rPr>
      </w:pPr>
      <w:r w:rsidRPr="00B868EE">
        <w:rPr>
          <w:rFonts w:ascii="Times New Roman" w:eastAsia="Arial Unicode MS" w:hAnsi="Times New Roman" w:cs="Times New Roman"/>
          <w:i/>
          <w:iCs/>
        </w:rPr>
        <w:t>b : Centre Expérimental des Grands Travaux, Laboratoire Public d'Essais et d'Etudes (CEGT, LPEE). Km 7, Route d'El Jadida, B.P 8087 Casa-Oasis, Casablanca, Maroc</w:t>
      </w:r>
    </w:p>
    <w:p w:rsidR="00B868EE" w:rsidRPr="00B6006D" w:rsidRDefault="00B868EE" w:rsidP="00B868EE">
      <w:pPr>
        <w:pBdr>
          <w:bottom w:val="single" w:sz="4" w:space="1" w:color="auto"/>
        </w:pBdr>
        <w:spacing w:after="0" w:line="240" w:lineRule="auto"/>
        <w:jc w:val="center"/>
        <w:rPr>
          <w:rFonts w:ascii="Times New Roman" w:eastAsia="Arial Unicode MS" w:hAnsi="Times New Roman" w:cs="Times New Roman"/>
          <w:i/>
          <w:iCs/>
          <w:sz w:val="24"/>
          <w:szCs w:val="24"/>
        </w:rPr>
      </w:pPr>
    </w:p>
    <w:p w:rsidR="00B868EE" w:rsidRDefault="00B868EE" w:rsidP="00B868EE">
      <w:pPr>
        <w:pBdr>
          <w:bottom w:val="single" w:sz="4" w:space="1" w:color="auto"/>
        </w:pBdr>
        <w:spacing w:after="0" w:line="240" w:lineRule="auto"/>
        <w:jc w:val="center"/>
        <w:rPr>
          <w:rFonts w:ascii="Times New Roman" w:eastAsia="Arial Unicode MS" w:hAnsi="Times New Roman" w:cs="Times New Roman"/>
          <w:i/>
          <w:iCs/>
          <w:sz w:val="24"/>
          <w:szCs w:val="24"/>
        </w:rPr>
      </w:pPr>
    </w:p>
    <w:p w:rsidR="00B868EE" w:rsidRPr="00B868EE" w:rsidRDefault="00B868EE" w:rsidP="00B868EE">
      <w:pPr>
        <w:tabs>
          <w:tab w:val="left" w:pos="4049"/>
        </w:tabs>
        <w:spacing w:after="0" w:line="240" w:lineRule="auto"/>
        <w:jc w:val="both"/>
        <w:rPr>
          <w:rFonts w:ascii="Times New Roman" w:eastAsia="Arial Unicode MS" w:hAnsi="Times New Roman" w:cs="Times New Roman"/>
          <w:b/>
          <w:bCs/>
          <w:sz w:val="28"/>
          <w:szCs w:val="28"/>
        </w:rPr>
      </w:pPr>
      <w:r w:rsidRPr="00B868EE">
        <w:rPr>
          <w:rFonts w:ascii="Times New Roman" w:eastAsia="Arial Unicode MS" w:hAnsi="Times New Roman" w:cs="Times New Roman"/>
          <w:b/>
          <w:bCs/>
          <w:sz w:val="28"/>
          <w:szCs w:val="28"/>
        </w:rPr>
        <w:t xml:space="preserve">Résumé </w:t>
      </w:r>
    </w:p>
    <w:p w:rsidR="00B868EE" w:rsidRPr="00B6006D" w:rsidRDefault="00B868EE" w:rsidP="00B868EE">
      <w:pPr>
        <w:tabs>
          <w:tab w:val="left" w:pos="4049"/>
        </w:tabs>
        <w:spacing w:after="0" w:line="240" w:lineRule="auto"/>
        <w:jc w:val="both"/>
        <w:rPr>
          <w:rFonts w:ascii="Times New Roman" w:eastAsia="Arial Unicode MS" w:hAnsi="Times New Roman" w:cs="Times New Roman"/>
          <w:sz w:val="24"/>
          <w:szCs w:val="24"/>
        </w:rPr>
      </w:pPr>
    </w:p>
    <w:p w:rsidR="00B868EE" w:rsidRPr="00B868EE" w:rsidRDefault="00B868EE" w:rsidP="00B868EE">
      <w:pPr>
        <w:tabs>
          <w:tab w:val="left" w:pos="4049"/>
        </w:tabs>
        <w:spacing w:after="0" w:line="240" w:lineRule="auto"/>
        <w:jc w:val="both"/>
        <w:rPr>
          <w:rFonts w:ascii="Times New Roman" w:eastAsia="Arial Unicode MS" w:hAnsi="Times New Roman" w:cs="Times New Roman"/>
          <w:b/>
          <w:bCs/>
          <w:sz w:val="28"/>
          <w:szCs w:val="28"/>
        </w:rPr>
      </w:pPr>
      <w:r w:rsidRPr="00B868EE">
        <w:rPr>
          <w:rFonts w:ascii="Times New Roman" w:eastAsia="Arial Unicode MS" w:hAnsi="Times New Roman" w:cs="Times New Roman"/>
          <w:sz w:val="28"/>
          <w:szCs w:val="28"/>
        </w:rPr>
        <w:t>La durée de vie d’un ouvrage est une question essentielle dans le domaine du génie civil. L'ouvrage en béton armé perd sa fonctionnalité lorsque le béton s'affecte par des processus délétères (réaction sulfatique interne ''RSI'', externe ''RSE'' et réaction alcali-granulat ''RAG''). Cette étude décrit les expansions susceptibles de RSI, RSE et de RAG par la cinétique sigmoïde à l'aide de modèles de gonflement libre. En effet, on s'est efforcé de découpler mathématiquement ces trois mécanismes en sommant leurs contributions. Cette superposition conduit à une cinétique sigmoïde unique. L'objectif ultime c'est de parvenir à un modèle d'estimation de la durée de vie des ouvrages en béton armé en tenant compte de la simultanéité de différentes pathologies. Le modèle sera validé ultérieurement par recalage en conditions de laboratoire ou par diagnostic in situ des ouvrages existants en tenant compte de leurs durées de vie résiduelle.</w:t>
      </w: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868EE" w:rsidRDefault="00B868EE" w:rsidP="00B868EE">
      <w:pPr>
        <w:tabs>
          <w:tab w:val="left" w:pos="4049"/>
        </w:tabs>
        <w:spacing w:after="0" w:line="240" w:lineRule="auto"/>
        <w:jc w:val="both"/>
        <w:rPr>
          <w:rFonts w:ascii="Times New Roman" w:eastAsia="Arial Unicode MS" w:hAnsi="Times New Roman" w:cs="Times New Roman"/>
          <w:b/>
          <w:bCs/>
          <w:sz w:val="28"/>
          <w:szCs w:val="28"/>
        </w:rPr>
      </w:pPr>
      <w:r w:rsidRPr="00B868EE">
        <w:rPr>
          <w:rFonts w:ascii="Times New Roman" w:eastAsia="Arial Unicode MS" w:hAnsi="Times New Roman" w:cs="Times New Roman"/>
          <w:b/>
          <w:bCs/>
          <w:sz w:val="28"/>
          <w:szCs w:val="28"/>
        </w:rPr>
        <w:t xml:space="preserve">Mots clés </w:t>
      </w:r>
    </w:p>
    <w:p w:rsidR="00B868EE" w:rsidRPr="00B868EE" w:rsidRDefault="00B868EE" w:rsidP="00B868EE">
      <w:pPr>
        <w:tabs>
          <w:tab w:val="left" w:pos="4049"/>
        </w:tabs>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Réaction sulfatique (interne, externe), réaction alcali-granulat, modèle de gonflement.</w:t>
      </w:r>
    </w:p>
    <w:p w:rsidR="00B868EE" w:rsidRPr="00B868EE" w:rsidRDefault="00B868EE" w:rsidP="00B868EE">
      <w:pPr>
        <w:tabs>
          <w:tab w:val="left" w:pos="4049"/>
        </w:tabs>
        <w:spacing w:after="0" w:line="240" w:lineRule="auto"/>
        <w:jc w:val="both"/>
        <w:rPr>
          <w:rFonts w:ascii="Times New Roman" w:eastAsia="Arial Unicode MS" w:hAnsi="Times New Roman" w:cs="Times New Roman"/>
          <w:b/>
          <w:bCs/>
          <w:sz w:val="28"/>
          <w:szCs w:val="28"/>
        </w:rPr>
      </w:pPr>
    </w:p>
    <w:p w:rsidR="00B868EE" w:rsidRPr="00B868EE" w:rsidRDefault="00B868EE" w:rsidP="00B868EE">
      <w:pPr>
        <w:tabs>
          <w:tab w:val="left" w:pos="4049"/>
        </w:tabs>
        <w:spacing w:after="0" w:line="240" w:lineRule="auto"/>
        <w:jc w:val="both"/>
        <w:rPr>
          <w:rFonts w:ascii="Times New Roman" w:eastAsia="Arial Unicode MS" w:hAnsi="Times New Roman" w:cs="Times New Roman"/>
          <w:b/>
          <w:bCs/>
          <w:sz w:val="28"/>
          <w:szCs w:val="28"/>
        </w:rPr>
      </w:pPr>
      <w:r w:rsidRPr="00B868EE">
        <w:rPr>
          <w:rFonts w:ascii="Times New Roman" w:eastAsia="Arial Unicode MS" w:hAnsi="Times New Roman" w:cs="Times New Roman"/>
          <w:b/>
          <w:bCs/>
          <w:sz w:val="28"/>
          <w:szCs w:val="28"/>
        </w:rPr>
        <w:t xml:space="preserve">Introduction </w:t>
      </w:r>
    </w:p>
    <w:p w:rsidR="00B868EE" w:rsidRPr="00B868EE" w:rsidRDefault="00B868EE" w:rsidP="00B868EE">
      <w:pPr>
        <w:tabs>
          <w:tab w:val="left" w:pos="4049"/>
        </w:tabs>
        <w:spacing w:after="0" w:line="240" w:lineRule="auto"/>
        <w:jc w:val="both"/>
        <w:rPr>
          <w:rFonts w:ascii="Times New Roman" w:eastAsia="Arial Unicode MS" w:hAnsi="Times New Roman" w:cs="Times New Roman"/>
          <w:sz w:val="28"/>
          <w:szCs w:val="28"/>
        </w:rPr>
      </w:pPr>
    </w:p>
    <w:p w:rsidR="00B868EE" w:rsidRPr="00B868EE" w:rsidRDefault="00B868EE" w:rsidP="00B868EE">
      <w:pPr>
        <w:tabs>
          <w:tab w:val="left" w:pos="4049"/>
        </w:tabs>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 xml:space="preserve">Les réactionsde gonflement se sont des enjeux actuels dans le domaine de génie civil. En particulier, la réaction alcali-granulat (RAG), l'attaque sulfatique interne (RSI) et l'attaque sulfatique externe (RSE), où on trouve respectivement la formation du gel gonflant, la formation des cristaux d'ettringite secondaire et la formation des cristaux d'ettringite différé.  </w:t>
      </w:r>
    </w:p>
    <w:p w:rsidR="00B868EE" w:rsidRPr="00B868EE" w:rsidRDefault="00B868EE" w:rsidP="00B868EE">
      <w:pPr>
        <w:tabs>
          <w:tab w:val="left" w:pos="4049"/>
        </w:tabs>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 xml:space="preserve">Cette étude est consacrée à une poursuite des cinétiques et des amplitudes de gonflement de RAG, RSI et RSE. Le but est de décrire les expansions considérées par une courbe sigmoïde unique issue des modèles de gonflement associés. L'idée a incité à considérer la superposition des gonflements </w:t>
      </w:r>
      <w:r w:rsidRPr="00B868EE">
        <w:rPr>
          <w:rFonts w:ascii="Times New Roman" w:eastAsia="Arial Unicode MS" w:hAnsi="Times New Roman" w:cs="Times New Roman"/>
          <w:sz w:val="28"/>
          <w:szCs w:val="28"/>
        </w:rPr>
        <w:lastRenderedPageBreak/>
        <w:t xml:space="preserve">mentionnés pour déterminer les contributions possibles dans le cas d'interaction de deux ou trois phénomènes.    </w:t>
      </w:r>
    </w:p>
    <w:p w:rsidR="00B868EE" w:rsidRPr="00B868EE" w:rsidRDefault="00B868EE" w:rsidP="00B868EE">
      <w:pPr>
        <w:tabs>
          <w:tab w:val="left" w:pos="4049"/>
        </w:tabs>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L'objectif étant d'accéder à un modèle prédictif de la durée de vie fondée sur des paramètres de durabilité qui tient compte des couplages de différents mécanismes. Et le valider par recalage en laboratoire, par diagnostic in situ et par pronostic.</w:t>
      </w: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868EE" w:rsidRDefault="00B868EE" w:rsidP="00B868EE">
      <w:pPr>
        <w:tabs>
          <w:tab w:val="left" w:pos="4049"/>
        </w:tabs>
        <w:spacing w:after="0" w:line="240" w:lineRule="auto"/>
        <w:jc w:val="both"/>
        <w:rPr>
          <w:rFonts w:ascii="Times New Roman" w:eastAsia="Arial Unicode MS" w:hAnsi="Times New Roman" w:cs="Times New Roman"/>
          <w:b/>
          <w:bCs/>
          <w:sz w:val="28"/>
          <w:szCs w:val="28"/>
        </w:rPr>
      </w:pPr>
      <w:r w:rsidRPr="00B868EE">
        <w:rPr>
          <w:rFonts w:ascii="Times New Roman" w:eastAsia="Arial Unicode MS" w:hAnsi="Times New Roman" w:cs="Times New Roman"/>
          <w:b/>
          <w:bCs/>
          <w:sz w:val="28"/>
          <w:szCs w:val="28"/>
        </w:rPr>
        <w:t xml:space="preserve">1. Modèles de gonflement </w:t>
      </w:r>
    </w:p>
    <w:p w:rsidR="00B868EE" w:rsidRPr="00B868EE" w:rsidRDefault="00B868EE" w:rsidP="00B868EE">
      <w:pPr>
        <w:tabs>
          <w:tab w:val="left" w:pos="4049"/>
        </w:tabs>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b/>
          <w:bCs/>
          <w:sz w:val="28"/>
          <w:szCs w:val="28"/>
        </w:rPr>
        <w:t xml:space="preserve">1.1. Modèle de RAG  </w:t>
      </w:r>
    </w:p>
    <w:p w:rsidR="00B868EE" w:rsidRPr="00B868EE" w:rsidRDefault="00B868EE" w:rsidP="00B868EE">
      <w:pPr>
        <w:spacing w:after="0" w:line="240" w:lineRule="auto"/>
        <w:jc w:val="both"/>
        <w:rPr>
          <w:rFonts w:ascii="Times New Roman" w:eastAsia="Arial Unicode MS" w:hAnsi="Times New Roman" w:cs="Times New Roman"/>
          <w:sz w:val="28"/>
          <w:szCs w:val="28"/>
        </w:rPr>
      </w:pPr>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Réaction Alcali-Granulat (RAG) est une réaction chimique de silice des granulats réactifs avec les ions alcalins de la solution interstitielle, formant un gel hydrophile qui gonfle en présence d'eau. La microfissure apparait sous l’action de la pression interne du gel autour et dans le granulat. Le gel s'écoule puis précipite dans les zones de porosité et l’espace créé par l’avancée de la microfissure en engendrant un gonflement de masse du béton.</w:t>
      </w:r>
    </w:p>
    <w:p w:rsid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Le modèle [1] décrit ce gonflement comme un couplage chimique-mécanique et l’avancement de la réaction est identifié comme une variable interne. La forme de l’équation du comportement monodimensionnel :</w:t>
      </w:r>
    </w:p>
    <w:p w:rsidR="00B868EE" w:rsidRPr="00B868EE" w:rsidRDefault="00B868EE" w:rsidP="00B868EE">
      <w:pPr>
        <w:spacing w:after="0" w:line="240" w:lineRule="auto"/>
        <w:jc w:val="both"/>
        <w:rPr>
          <w:rFonts w:ascii="Times New Roman" w:eastAsia="Arial Unicode MS" w:hAnsi="Times New Roman" w:cs="Times New Roman"/>
          <w:sz w:val="28"/>
          <w:szCs w:val="28"/>
        </w:rPr>
      </w:pPr>
    </w:p>
    <w:p w:rsidR="00B868EE" w:rsidRPr="00B868EE" w:rsidRDefault="00B868EE" w:rsidP="00B868EE">
      <w:pPr>
        <w:spacing w:after="0" w:line="240" w:lineRule="auto"/>
        <w:jc w:val="center"/>
        <w:rPr>
          <w:rFonts w:ascii="Times New Roman" w:eastAsia="Arial Unicode MS" w:hAnsi="Times New Roman" w:cs="Times New Roman"/>
          <w:sz w:val="28"/>
          <w:szCs w:val="28"/>
        </w:rPr>
      </w:pPr>
      <m:oMathPara>
        <m:oMath>
          <m:r>
            <w:rPr>
              <w:rFonts w:ascii="Cambria Math" w:eastAsia="Arial Unicode MS" w:hAnsi="Cambria Math" w:cs="Times New Roman"/>
              <w:sz w:val="28"/>
              <w:szCs w:val="28"/>
            </w:rPr>
            <m:t>σ=E(ε- ξ</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ε</m:t>
              </m:r>
            </m:e>
            <m:sub>
              <m:r>
                <w:rPr>
                  <w:rFonts w:ascii="Cambria Math" w:eastAsia="Arial Unicode MS" w:hAnsi="Cambria Math" w:cs="Times New Roman"/>
                  <w:sz w:val="28"/>
                  <w:szCs w:val="28"/>
                </w:rPr>
                <m:t>∞</m:t>
              </m:r>
            </m:sub>
          </m:sSub>
          <m:r>
            <w:rPr>
              <w:rFonts w:ascii="Cambria Math" w:eastAsia="Arial Unicode MS" w:hAnsi="Cambria Math" w:cs="Times New Roman"/>
              <w:sz w:val="28"/>
              <w:szCs w:val="28"/>
            </w:rPr>
            <m:t>)</m:t>
          </m:r>
        </m:oMath>
      </m:oMathPara>
    </w:p>
    <w:p w:rsidR="00B868EE" w:rsidRPr="00B868EE" w:rsidRDefault="00B868EE" w:rsidP="00B868EE">
      <w:pPr>
        <w:spacing w:after="0" w:line="240" w:lineRule="auto"/>
        <w:jc w:val="center"/>
        <w:rPr>
          <w:rFonts w:ascii="Times New Roman" w:eastAsia="Arial Unicode MS" w:hAnsi="Times New Roman" w:cs="Times New Roman"/>
          <w:sz w:val="28"/>
          <w:szCs w:val="28"/>
        </w:rPr>
      </w:pPr>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 xml:space="preserve">Où </w:t>
      </w:r>
      <m:oMath>
        <m:r>
          <m:rPr>
            <m:sty m:val="p"/>
          </m:rPr>
          <w:rPr>
            <w:rFonts w:ascii="Cambria Math" w:eastAsia="Arial Unicode MS" w:hAnsi="Cambria Math" w:cs="Times New Roman"/>
            <w:sz w:val="28"/>
            <w:szCs w:val="28"/>
          </w:rPr>
          <m:t>σ</m:t>
        </m:r>
      </m:oMath>
      <w:r w:rsidRPr="00B868EE">
        <w:rPr>
          <w:rFonts w:ascii="Times New Roman" w:eastAsia="Arial Unicode MS" w:hAnsi="Times New Roman" w:cs="Times New Roman"/>
          <w:sz w:val="28"/>
          <w:szCs w:val="28"/>
        </w:rPr>
        <w:t xml:space="preserve"> : Contrainte. </w:t>
      </w:r>
      <m:oMath>
        <m:r>
          <m:rPr>
            <m:sty m:val="p"/>
          </m:rPr>
          <w:rPr>
            <w:rFonts w:ascii="Cambria Math" w:eastAsia="Arial Unicode MS" w:hAnsi="Cambria Math" w:cs="Times New Roman"/>
            <w:sz w:val="28"/>
            <w:szCs w:val="28"/>
          </w:rPr>
          <m:t>E</m:t>
        </m:r>
      </m:oMath>
      <w:r w:rsidRPr="00B868EE">
        <w:rPr>
          <w:rFonts w:ascii="Times New Roman" w:eastAsia="Arial Unicode MS" w:hAnsi="Times New Roman" w:cs="Times New Roman"/>
          <w:sz w:val="28"/>
          <w:szCs w:val="28"/>
        </w:rPr>
        <w:t xml:space="preserve"> : Module d'élasticité.</w:t>
      </w:r>
      <m:oMath>
        <m:r>
          <m:rPr>
            <m:sty m:val="p"/>
          </m:rPr>
          <w:rPr>
            <w:rFonts w:ascii="Cambria Math" w:eastAsia="Arial Unicode MS" w:hAnsi="Cambria Math" w:cs="Times New Roman"/>
            <w:sz w:val="28"/>
            <w:szCs w:val="28"/>
          </w:rPr>
          <m:t xml:space="preserve"> ε </m:t>
        </m:r>
      </m:oMath>
      <w:r w:rsidRPr="00B868EE">
        <w:rPr>
          <w:rFonts w:ascii="Times New Roman" w:eastAsia="Arial Unicode MS" w:hAnsi="Times New Roman" w:cs="Times New Roman"/>
          <w:sz w:val="28"/>
          <w:szCs w:val="28"/>
        </w:rPr>
        <w:t xml:space="preserve">: Déformation. </w:t>
      </w:r>
      <m:oMath>
        <m:sSub>
          <m:sSubPr>
            <m:ctrlPr>
              <w:rPr>
                <w:rFonts w:ascii="Cambria Math" w:eastAsia="Arial Unicode MS" w:hAnsi="Cambria Math" w:cs="Times New Roman"/>
                <w:sz w:val="28"/>
                <w:szCs w:val="28"/>
              </w:rPr>
            </m:ctrlPr>
          </m:sSubPr>
          <m:e>
            <m:r>
              <m:rPr>
                <m:sty m:val="p"/>
              </m:rPr>
              <w:rPr>
                <w:rFonts w:ascii="Cambria Math" w:eastAsia="Arial Unicode MS" w:hAnsi="Cambria Math" w:cs="Times New Roman"/>
                <w:sz w:val="28"/>
                <w:szCs w:val="28"/>
              </w:rPr>
              <m:t>ε</m:t>
            </m:r>
          </m:e>
          <m:sub>
            <m:r>
              <m:rPr>
                <m:sty m:val="p"/>
              </m:rPr>
              <w:rPr>
                <w:rFonts w:ascii="Cambria Math" w:eastAsia="Arial Unicode MS" w:hAnsi="Cambria Math" w:cs="Times New Roman"/>
                <w:sz w:val="28"/>
                <w:szCs w:val="28"/>
              </w:rPr>
              <m:t>∞</m:t>
            </m:r>
          </m:sub>
        </m:sSub>
      </m:oMath>
      <w:r w:rsidRPr="00B868EE">
        <w:rPr>
          <w:rFonts w:ascii="Times New Roman" w:eastAsia="Arial Unicode MS" w:hAnsi="Times New Roman" w:cs="Times New Roman"/>
          <w:sz w:val="28"/>
          <w:szCs w:val="28"/>
        </w:rPr>
        <w:t xml:space="preserve"> : Expansion libre à l’infini. </w:t>
      </w:r>
      <m:oMath>
        <m:r>
          <m:rPr>
            <m:sty m:val="p"/>
          </m:rPr>
          <w:rPr>
            <w:rFonts w:ascii="Cambria Math" w:eastAsia="Arial Unicode MS" w:hAnsi="Cambria Math" w:cs="Times New Roman"/>
            <w:sz w:val="28"/>
            <w:szCs w:val="28"/>
          </w:rPr>
          <m:t>ξ</m:t>
        </m:r>
      </m:oMath>
      <w:r w:rsidRPr="00B868EE">
        <w:rPr>
          <w:rFonts w:ascii="Times New Roman" w:eastAsia="Arial Unicode MS" w:hAnsi="Times New Roman" w:cs="Times New Roman"/>
          <w:sz w:val="28"/>
          <w:szCs w:val="28"/>
        </w:rPr>
        <w:t xml:space="preserve"> : Avancement de la réaction </w:t>
      </w:r>
      <w:r w:rsidRPr="00B868EE">
        <w:rPr>
          <w:rFonts w:ascii="Times New Roman" w:eastAsia="Arial Unicode MS" w:hAnsi="Times New Roman" w:cs="Times New Roman"/>
          <w:color w:val="000000" w:themeColor="text1"/>
          <w:sz w:val="28"/>
          <w:szCs w:val="28"/>
        </w:rPr>
        <w:t xml:space="preserve">comprise </w:t>
      </w:r>
      <w:r w:rsidRPr="00B868EE">
        <w:rPr>
          <w:rFonts w:ascii="Times New Roman" w:eastAsia="Arial Unicode MS" w:hAnsi="Times New Roman" w:cs="Times New Roman"/>
          <w:sz w:val="28"/>
          <w:szCs w:val="28"/>
        </w:rPr>
        <w:t xml:space="preserve">entre 0 et 1. </w:t>
      </w:r>
      <m:oMath>
        <m:r>
          <m:rPr>
            <m:sty m:val="p"/>
          </m:rPr>
          <w:rPr>
            <w:rFonts w:ascii="Cambria Math" w:eastAsia="Arial Unicode MS" w:hAnsi="Cambria Math" w:cs="Times New Roman"/>
            <w:sz w:val="28"/>
            <w:szCs w:val="28"/>
          </w:rPr>
          <m:t>ξ</m:t>
        </m:r>
        <m:sSub>
          <m:sSubPr>
            <m:ctrlPr>
              <w:rPr>
                <w:rFonts w:ascii="Cambria Math" w:eastAsia="Arial Unicode MS" w:hAnsi="Cambria Math" w:cs="Times New Roman"/>
                <w:sz w:val="28"/>
                <w:szCs w:val="28"/>
              </w:rPr>
            </m:ctrlPr>
          </m:sSubPr>
          <m:e>
            <m:r>
              <m:rPr>
                <m:sty m:val="p"/>
              </m:rPr>
              <w:rPr>
                <w:rFonts w:ascii="Cambria Math" w:eastAsia="Arial Unicode MS" w:hAnsi="Cambria Math" w:cs="Times New Roman"/>
                <w:sz w:val="28"/>
                <w:szCs w:val="28"/>
              </w:rPr>
              <m:t>ε</m:t>
            </m:r>
          </m:e>
          <m:sub>
            <m:r>
              <m:rPr>
                <m:sty m:val="p"/>
              </m:rPr>
              <w:rPr>
                <w:rFonts w:ascii="Cambria Math" w:eastAsia="Arial Unicode MS" w:hAnsi="Cambria Math" w:cs="Times New Roman"/>
                <w:sz w:val="28"/>
                <w:szCs w:val="28"/>
              </w:rPr>
              <m:t>∞</m:t>
            </m:r>
          </m:sub>
        </m:sSub>
        <m:r>
          <m:rPr>
            <m:sty m:val="p"/>
          </m:rPr>
          <w:rPr>
            <w:rFonts w:ascii="Cambria Math" w:eastAsia="Arial Unicode MS" w:hAnsi="Cambria Math" w:cs="Times New Roman"/>
            <w:sz w:val="28"/>
            <w:szCs w:val="28"/>
          </w:rPr>
          <m:t> </m:t>
        </m:r>
      </m:oMath>
      <w:r w:rsidRPr="00B868EE">
        <w:rPr>
          <w:rFonts w:ascii="Times New Roman" w:eastAsia="Arial Unicode MS" w:hAnsi="Times New Roman" w:cs="Times New Roman"/>
          <w:sz w:val="28"/>
          <w:szCs w:val="28"/>
        </w:rPr>
        <w:t xml:space="preserve">: Correspond à une déformation d’origine chimique irréversible. </w:t>
      </w:r>
    </w:p>
    <w:p w:rsidR="00B868EE" w:rsidRPr="00B6006D" w:rsidRDefault="00B868EE" w:rsidP="00B868EE">
      <w:pPr>
        <w:spacing w:after="0" w:line="240" w:lineRule="auto"/>
        <w:jc w:val="both"/>
        <w:rPr>
          <w:rFonts w:ascii="Times New Roman" w:eastAsia="Arial Unicode MS" w:hAnsi="Times New Roman" w:cs="Times New Roman"/>
          <w:sz w:val="24"/>
          <w:szCs w:val="24"/>
        </w:rPr>
      </w:pPr>
    </w:p>
    <w:p w:rsidR="00B868EE" w:rsidRPr="00B868EE" w:rsidRDefault="00B868EE" w:rsidP="00B868EE">
      <w:pPr>
        <w:spacing w:after="0" w:line="240" w:lineRule="auto"/>
        <w:jc w:val="both"/>
        <w:rPr>
          <w:rFonts w:asciiTheme="majorBidi" w:eastAsia="Arial Unicode MS" w:hAnsiTheme="majorBidi" w:cstheme="majorBidi"/>
          <w:sz w:val="28"/>
          <w:szCs w:val="28"/>
        </w:rPr>
      </w:pPr>
      <w:r w:rsidRPr="00B868EE">
        <w:rPr>
          <w:rFonts w:asciiTheme="majorBidi" w:eastAsia="Arial Unicode MS" w:hAnsiTheme="majorBidi" w:cstheme="majorBidi"/>
          <w:sz w:val="28"/>
          <w:szCs w:val="28"/>
        </w:rPr>
        <w:t>La forme d'évolution à la déformation dans le cas de l’expansion libre (</w:t>
      </w:r>
      <m:oMath>
        <m:r>
          <m:rPr>
            <m:sty m:val="p"/>
          </m:rPr>
          <w:rPr>
            <w:rFonts w:ascii="Cambria Math" w:eastAsia="Arial Unicode MS" w:hAnsi="Cambria Math" w:cstheme="majorBidi"/>
            <w:sz w:val="28"/>
            <w:szCs w:val="28"/>
          </w:rPr>
          <m:t>σ=0)</m:t>
        </m:r>
      </m:oMath>
      <w:r w:rsidRPr="00B868EE">
        <w:rPr>
          <w:rFonts w:asciiTheme="majorBidi" w:eastAsia="Arial Unicode MS" w:hAnsiTheme="majorBidi" w:cstheme="majorBidi"/>
          <w:sz w:val="28"/>
          <w:szCs w:val="28"/>
        </w:rPr>
        <w:t xml:space="preserve"> est exprimée :  </w:t>
      </w:r>
    </w:p>
    <w:p w:rsidR="00B868EE" w:rsidRPr="00B6006D" w:rsidRDefault="00B868EE" w:rsidP="00B868EE">
      <w:pPr>
        <w:spacing w:after="0" w:line="240" w:lineRule="auto"/>
        <w:jc w:val="both"/>
        <w:rPr>
          <w:rFonts w:ascii="Times New Roman" w:eastAsia="Arial Unicode MS" w:hAnsi="Times New Roman" w:cs="Times New Roman"/>
          <w:sz w:val="24"/>
          <w:szCs w:val="24"/>
        </w:rPr>
      </w:pPr>
    </w:p>
    <w:p w:rsidR="00B868EE" w:rsidRPr="00B868EE" w:rsidRDefault="00140FA2" w:rsidP="00B868EE">
      <w:pPr>
        <w:spacing w:after="0" w:line="240" w:lineRule="auto"/>
        <w:jc w:val="both"/>
        <w:rPr>
          <w:rFonts w:ascii="Times New Roman" w:eastAsia="Arial Unicode MS" w:hAnsi="Times New Roman" w:cs="Times New Roman"/>
          <w:sz w:val="28"/>
          <w:szCs w:val="28"/>
        </w:rPr>
      </w:pPr>
      <m:oMathPara>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ε</m:t>
              </m:r>
            </m:e>
            <m:sub>
              <m:r>
                <w:rPr>
                  <w:rFonts w:ascii="Cambria Math" w:eastAsia="Arial Unicode MS" w:hAnsi="Cambria Math" w:cs="Times New Roman"/>
                  <w:sz w:val="28"/>
                  <w:szCs w:val="28"/>
                </w:rPr>
                <m:t>RAG</m:t>
              </m:r>
            </m:sub>
          </m:sSub>
          <m:r>
            <w:rPr>
              <w:rFonts w:ascii="Cambria Math" w:eastAsia="Arial Unicode MS" w:hAnsi="Cambria Math" w:cs="Times New Roman"/>
              <w:sz w:val="28"/>
              <w:szCs w:val="28"/>
            </w:rPr>
            <m:t>= ξ</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ε</m:t>
              </m:r>
            </m:e>
            <m:sub>
              <m:r>
                <w:rPr>
                  <w:rFonts w:ascii="Cambria Math" w:eastAsia="Arial Unicode MS" w:hAnsi="Cambria Math" w:cs="Times New Roman"/>
                  <w:sz w:val="28"/>
                  <w:szCs w:val="28"/>
                </w:rPr>
                <m:t>∞ RAG</m:t>
              </m:r>
            </m:sub>
          </m:sSub>
          <m:r>
            <w:rPr>
              <w:rFonts w:ascii="Cambria Math" w:eastAsia="Arial Unicode MS" w:hAnsi="Cambria Math" w:cs="Times New Roman"/>
              <w:sz w:val="28"/>
              <w:szCs w:val="28"/>
            </w:rPr>
            <m:t xml:space="preserve">= </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ε</m:t>
              </m:r>
            </m:e>
            <m:sub>
              <m:r>
                <w:rPr>
                  <w:rFonts w:ascii="Cambria Math" w:eastAsia="Arial Unicode MS" w:hAnsi="Cambria Math" w:cs="Times New Roman"/>
                  <w:sz w:val="28"/>
                  <w:szCs w:val="28"/>
                </w:rPr>
                <m:t>∞ RAG</m:t>
              </m:r>
            </m:sub>
          </m:sSub>
          <m:f>
            <m:fPr>
              <m:ctrlPr>
                <w:rPr>
                  <w:rFonts w:ascii="Cambria Math" w:eastAsia="Arial Unicode MS" w:hAnsi="Cambria Math" w:cs="Times New Roman"/>
                  <w:i/>
                  <w:sz w:val="28"/>
                  <w:szCs w:val="28"/>
                </w:rPr>
              </m:ctrlPr>
            </m:fPr>
            <m:num>
              <m:r>
                <w:rPr>
                  <w:rFonts w:ascii="Cambria Math" w:eastAsia="Arial Unicode MS" w:hAnsi="Cambria Math" w:cs="Times New Roman"/>
                  <w:sz w:val="28"/>
                  <w:szCs w:val="28"/>
                </w:rPr>
                <m:t xml:space="preserve">1- </m:t>
              </m:r>
              <m:r>
                <m:rPr>
                  <m:sty m:val="p"/>
                </m:rPr>
                <w:rPr>
                  <w:rFonts w:ascii="Cambria Math" w:eastAsia="Arial Unicode MS" w:hAnsi="Cambria Math" w:cs="Times New Roman"/>
                  <w:sz w:val="28"/>
                  <w:szCs w:val="28"/>
                </w:rPr>
                <m:t>exp⁡</m:t>
              </m:r>
              <m:r>
                <w:rPr>
                  <w:rFonts w:ascii="Cambria Math" w:eastAsia="Arial Unicode MS" w:hAnsi="Cambria Math" w:cs="Times New Roman"/>
                  <w:sz w:val="28"/>
                  <w:szCs w:val="28"/>
                </w:rPr>
                <m:t>(</m:t>
              </m:r>
              <m:f>
                <m:fPr>
                  <m:ctrlPr>
                    <w:rPr>
                      <w:rFonts w:ascii="Cambria Math" w:eastAsia="Arial Unicode MS" w:hAnsi="Cambria Math" w:cs="Times New Roman"/>
                      <w:i/>
                      <w:sz w:val="28"/>
                      <w:szCs w:val="28"/>
                    </w:rPr>
                  </m:ctrlPr>
                </m:fPr>
                <m:num>
                  <m:r>
                    <w:rPr>
                      <w:rFonts w:ascii="Cambria Math" w:eastAsia="Arial Unicode MS" w:hAnsi="Cambria Math" w:cs="Times New Roman"/>
                      <w:sz w:val="28"/>
                      <w:szCs w:val="28"/>
                    </w:rPr>
                    <m:t>-t</m:t>
                  </m:r>
                </m:num>
                <m:den>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τ</m:t>
                      </m:r>
                    </m:e>
                    <m:sub>
                      <m:r>
                        <w:rPr>
                          <w:rFonts w:ascii="Cambria Math" w:eastAsia="Arial Unicode MS" w:hAnsi="Cambria Math" w:cs="Times New Roman"/>
                          <w:sz w:val="28"/>
                          <w:szCs w:val="28"/>
                        </w:rPr>
                        <m:t>car</m:t>
                      </m:r>
                    </m:sub>
                  </m:sSub>
                </m:den>
              </m:f>
              <m:r>
                <w:rPr>
                  <w:rFonts w:ascii="Cambria Math" w:eastAsia="Arial Unicode MS" w:hAnsi="Cambria Math" w:cs="Times New Roman"/>
                  <w:sz w:val="28"/>
                  <w:szCs w:val="28"/>
                </w:rPr>
                <m:t>)</m:t>
              </m:r>
            </m:num>
            <m:den>
              <m:r>
                <w:rPr>
                  <w:rFonts w:ascii="Cambria Math" w:eastAsia="Arial Unicode MS" w:hAnsi="Cambria Math" w:cs="Times New Roman"/>
                  <w:sz w:val="28"/>
                  <w:szCs w:val="28"/>
                </w:rPr>
                <m:t>1+</m:t>
              </m:r>
              <m:r>
                <m:rPr>
                  <m:sty m:val="p"/>
                </m:rPr>
                <w:rPr>
                  <w:rFonts w:ascii="Cambria Math" w:eastAsia="Arial Unicode MS" w:hAnsi="Cambria Math" w:cs="Times New Roman"/>
                  <w:sz w:val="28"/>
                  <w:szCs w:val="28"/>
                </w:rPr>
                <m:t>exp⁡</m:t>
              </m:r>
              <m:r>
                <w:rPr>
                  <w:rFonts w:ascii="Cambria Math" w:eastAsia="Arial Unicode MS" w:hAnsi="Cambria Math" w:cs="Times New Roman"/>
                  <w:sz w:val="28"/>
                  <w:szCs w:val="28"/>
                </w:rPr>
                <m:t xml:space="preserve">(- </m:t>
              </m:r>
              <m:f>
                <m:fPr>
                  <m:ctrlPr>
                    <w:rPr>
                      <w:rFonts w:ascii="Cambria Math" w:eastAsia="Arial Unicode MS" w:hAnsi="Cambria Math" w:cs="Times New Roman"/>
                      <w:i/>
                      <w:sz w:val="28"/>
                      <w:szCs w:val="28"/>
                    </w:rPr>
                  </m:ctrlPr>
                </m:fPr>
                <m:num>
                  <m:r>
                    <w:rPr>
                      <w:rFonts w:ascii="Cambria Math" w:eastAsia="Arial Unicode MS" w:hAnsi="Cambria Math" w:cs="Times New Roman"/>
                      <w:sz w:val="28"/>
                      <w:szCs w:val="28"/>
                    </w:rPr>
                    <m:t xml:space="preserve">t- </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τ</m:t>
                      </m:r>
                    </m:e>
                    <m:sub>
                      <m:r>
                        <w:rPr>
                          <w:rFonts w:ascii="Cambria Math" w:eastAsia="Arial Unicode MS" w:hAnsi="Cambria Math" w:cs="Times New Roman"/>
                          <w:sz w:val="28"/>
                          <w:szCs w:val="28"/>
                        </w:rPr>
                        <m:t>lat</m:t>
                      </m:r>
                    </m:sub>
                  </m:sSub>
                </m:num>
                <m:den>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τ</m:t>
                      </m:r>
                    </m:e>
                    <m:sub>
                      <m:r>
                        <w:rPr>
                          <w:rFonts w:ascii="Cambria Math" w:eastAsia="Arial Unicode MS" w:hAnsi="Cambria Math" w:cs="Times New Roman"/>
                          <w:sz w:val="28"/>
                          <w:szCs w:val="28"/>
                        </w:rPr>
                        <m:t>car</m:t>
                      </m:r>
                    </m:sub>
                  </m:sSub>
                </m:den>
              </m:f>
              <m:r>
                <w:rPr>
                  <w:rFonts w:ascii="Cambria Math" w:eastAsia="Arial Unicode MS" w:hAnsi="Cambria Math" w:cs="Times New Roman"/>
                  <w:sz w:val="28"/>
                  <w:szCs w:val="28"/>
                </w:rPr>
                <m:t xml:space="preserve"> )</m:t>
              </m:r>
            </m:den>
          </m:f>
        </m:oMath>
      </m:oMathPara>
    </w:p>
    <w:p w:rsidR="00B868EE" w:rsidRPr="00B868EE" w:rsidRDefault="00B868EE" w:rsidP="00B868EE">
      <w:pPr>
        <w:spacing w:after="0" w:line="240" w:lineRule="auto"/>
        <w:jc w:val="both"/>
        <w:rPr>
          <w:rFonts w:ascii="Times New Roman" w:eastAsia="Arial Unicode MS" w:hAnsi="Times New Roman" w:cs="Times New Roman"/>
          <w:sz w:val="28"/>
          <w:szCs w:val="28"/>
        </w:rPr>
      </w:pPr>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Où</w:t>
      </w:r>
      <m:oMath>
        <m:sSub>
          <m:sSubPr>
            <m:ctrlPr>
              <w:rPr>
                <w:rFonts w:ascii="Cambria Math" w:eastAsia="Arial Unicode MS" w:hAnsi="Cambria Math" w:cs="Times New Roman"/>
                <w:sz w:val="28"/>
                <w:szCs w:val="28"/>
              </w:rPr>
            </m:ctrlPr>
          </m:sSubPr>
          <m:e>
            <m:r>
              <m:rPr>
                <m:sty m:val="p"/>
              </m:rPr>
              <w:rPr>
                <w:rFonts w:ascii="Cambria Math" w:eastAsia="Arial Unicode MS" w:hAnsi="Cambria Math" w:cs="Times New Roman"/>
                <w:sz w:val="28"/>
                <w:szCs w:val="28"/>
              </w:rPr>
              <m:t>ε</m:t>
            </m:r>
          </m:e>
          <m:sub>
            <m:r>
              <m:rPr>
                <m:sty m:val="p"/>
              </m:rPr>
              <w:rPr>
                <w:rFonts w:ascii="Cambria Math" w:eastAsia="Arial Unicode MS" w:hAnsi="Cambria Math" w:cs="Times New Roman"/>
                <w:sz w:val="28"/>
                <w:szCs w:val="28"/>
              </w:rPr>
              <m:t>∞ RAG</m:t>
            </m:r>
          </m:sub>
        </m:sSub>
        <m:r>
          <m:rPr>
            <m:sty m:val="p"/>
          </m:rPr>
          <w:rPr>
            <w:rFonts w:ascii="Cambria Math" w:eastAsia="Arial Unicode MS" w:hAnsi="Cambria Math" w:cs="Times New Roman"/>
            <w:sz w:val="28"/>
            <w:szCs w:val="28"/>
          </w:rPr>
          <m:t xml:space="preserve"> : </m:t>
        </m:r>
      </m:oMath>
      <w:r w:rsidRPr="00B868EE">
        <w:rPr>
          <w:rFonts w:ascii="Times New Roman" w:eastAsia="Arial Unicode MS" w:hAnsi="Times New Roman" w:cs="Times New Roman"/>
          <w:sz w:val="28"/>
          <w:szCs w:val="28"/>
        </w:rPr>
        <w:t xml:space="preserve">Gonflement asymptotique, </w:t>
      </w:r>
      <m:oMath>
        <m:sSub>
          <m:sSubPr>
            <m:ctrlPr>
              <w:rPr>
                <w:rFonts w:ascii="Cambria Math" w:eastAsia="Arial Unicode MS" w:hAnsi="Cambria Math" w:cs="Times New Roman"/>
                <w:sz w:val="28"/>
                <w:szCs w:val="28"/>
              </w:rPr>
            </m:ctrlPr>
          </m:sSubPr>
          <m:e>
            <m:r>
              <m:rPr>
                <m:sty m:val="p"/>
              </m:rPr>
              <w:rPr>
                <w:rFonts w:ascii="Cambria Math" w:eastAsia="Arial Unicode MS" w:hAnsi="Cambria Math" w:cs="Times New Roman"/>
                <w:sz w:val="28"/>
                <w:szCs w:val="28"/>
              </w:rPr>
              <m:t>τ</m:t>
            </m:r>
          </m:e>
          <m:sub>
            <m:r>
              <m:rPr>
                <m:sty m:val="p"/>
              </m:rPr>
              <w:rPr>
                <w:rFonts w:ascii="Cambria Math" w:eastAsia="Arial Unicode MS" w:hAnsi="Cambria Math" w:cs="Times New Roman"/>
                <w:sz w:val="28"/>
                <w:szCs w:val="28"/>
              </w:rPr>
              <m:t xml:space="preserve">lat </m:t>
            </m:r>
          </m:sub>
        </m:sSub>
        <m:r>
          <m:rPr>
            <m:sty m:val="p"/>
          </m:rPr>
          <w:rPr>
            <w:rFonts w:ascii="Cambria Math" w:eastAsia="Arial Unicode MS" w:hAnsi="Cambria Math" w:cs="Times New Roman"/>
            <w:sz w:val="28"/>
            <w:szCs w:val="28"/>
          </w:rPr>
          <m:t xml:space="preserve">: </m:t>
        </m:r>
      </m:oMath>
      <w:r w:rsidRPr="00B868EE">
        <w:rPr>
          <w:rFonts w:ascii="Times New Roman" w:eastAsia="Arial Unicode MS" w:hAnsi="Times New Roman" w:cs="Times New Roman"/>
          <w:sz w:val="28"/>
          <w:szCs w:val="28"/>
        </w:rPr>
        <w:t xml:space="preserve">Temps de latence et </w:t>
      </w:r>
      <m:oMath>
        <m:sSub>
          <m:sSubPr>
            <m:ctrlPr>
              <w:rPr>
                <w:rFonts w:ascii="Cambria Math" w:eastAsia="Arial Unicode MS" w:hAnsi="Cambria Math" w:cs="Times New Roman"/>
                <w:sz w:val="28"/>
                <w:szCs w:val="28"/>
              </w:rPr>
            </m:ctrlPr>
          </m:sSubPr>
          <m:e>
            <m:r>
              <m:rPr>
                <m:sty m:val="p"/>
              </m:rPr>
              <w:rPr>
                <w:rFonts w:ascii="Cambria Math" w:eastAsia="Arial Unicode MS" w:hAnsi="Cambria Math" w:cs="Times New Roman"/>
                <w:sz w:val="28"/>
                <w:szCs w:val="28"/>
              </w:rPr>
              <m:t>τ</m:t>
            </m:r>
          </m:e>
          <m:sub>
            <m:r>
              <m:rPr>
                <m:sty m:val="p"/>
              </m:rPr>
              <w:rPr>
                <w:rFonts w:ascii="Cambria Math" w:eastAsia="Arial Unicode MS" w:hAnsi="Cambria Math" w:cs="Times New Roman"/>
                <w:sz w:val="28"/>
                <w:szCs w:val="28"/>
              </w:rPr>
              <m:t>car</m:t>
            </m:r>
          </m:sub>
        </m:sSub>
        <m:r>
          <m:rPr>
            <m:sty m:val="p"/>
          </m:rPr>
          <w:rPr>
            <w:rFonts w:ascii="Cambria Math" w:eastAsia="Arial Unicode MS" w:hAnsi="Cambria Math" w:cs="Times New Roman"/>
            <w:sz w:val="28"/>
            <w:szCs w:val="28"/>
          </w:rPr>
          <m:t xml:space="preserve"> :</m:t>
        </m:r>
      </m:oMath>
      <w:r w:rsidRPr="00B868EE">
        <w:rPr>
          <w:rFonts w:ascii="Times New Roman" w:eastAsia="Arial Unicode MS" w:hAnsi="Times New Roman" w:cs="Times New Roman"/>
          <w:sz w:val="28"/>
          <w:szCs w:val="28"/>
        </w:rPr>
        <w:t xml:space="preserve"> Temps caractéristique.</w:t>
      </w:r>
    </w:p>
    <w:p w:rsidR="00B868EE" w:rsidRPr="00B6006D" w:rsidRDefault="00B868EE" w:rsidP="00B868EE">
      <w:pPr>
        <w:spacing w:after="0" w:line="240" w:lineRule="auto"/>
        <w:jc w:val="both"/>
        <w:rPr>
          <w:rFonts w:ascii="Times New Roman" w:eastAsia="Arial Unicode MS" w:hAnsi="Times New Roman" w:cs="Times New Roman"/>
          <w:sz w:val="24"/>
          <w:szCs w:val="24"/>
        </w:rPr>
      </w:pPr>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 xml:space="preserve">Le comportement macroscopique du béton, se traduit par son gonflement et sa fissuration, il peut se diviser en trois phases principales (Figure 1). </w:t>
      </w:r>
      <w:r w:rsidRPr="00B868EE">
        <w:rPr>
          <w:rFonts w:ascii="Times New Roman" w:eastAsia="Arial Unicode MS" w:hAnsi="Times New Roman" w:cs="Times New Roman"/>
          <w:color w:val="000000" w:themeColor="text1"/>
          <w:sz w:val="28"/>
          <w:szCs w:val="28"/>
        </w:rPr>
        <w:t xml:space="preserve">Une phase d'incubationse termine lorsque l'expansion atteint environ 0,01%, et </w:t>
      </w:r>
      <w:r w:rsidRPr="00B868EE">
        <w:rPr>
          <w:rFonts w:ascii="Times New Roman" w:eastAsia="Arial Unicode MS" w:hAnsi="Times New Roman" w:cs="Times New Roman"/>
          <w:sz w:val="28"/>
          <w:szCs w:val="28"/>
        </w:rPr>
        <w:t xml:space="preserve">une phase d'accélération pendant laquelle le gonflement apparaît important, accompagné </w:t>
      </w:r>
      <w:r w:rsidRPr="00B868EE">
        <w:rPr>
          <w:rFonts w:ascii="Times New Roman" w:eastAsia="Arial Unicode MS" w:hAnsi="Times New Roman" w:cs="Times New Roman"/>
          <w:sz w:val="28"/>
          <w:szCs w:val="28"/>
        </w:rPr>
        <w:lastRenderedPageBreak/>
        <w:t xml:space="preserve">d’une fissuration aussi importante, et une phase de stabilisation durant laquelle l'expansion atteint un palier à une valeur finie 0,11%. </w:t>
      </w:r>
    </w:p>
    <w:p w:rsidR="00B868EE" w:rsidRPr="00B6006D" w:rsidRDefault="00B868EE" w:rsidP="00B868EE">
      <w:pPr>
        <w:spacing w:after="0" w:line="240" w:lineRule="auto"/>
        <w:jc w:val="center"/>
        <w:rPr>
          <w:rFonts w:ascii="Times New Roman" w:eastAsia="Arial Unicode MS" w:hAnsi="Times New Roman" w:cs="Times New Roman"/>
          <w:b/>
          <w:sz w:val="24"/>
          <w:szCs w:val="24"/>
        </w:rPr>
      </w:pPr>
      <w:r w:rsidRPr="00B6006D">
        <w:rPr>
          <w:rFonts w:ascii="Times New Roman" w:eastAsia="Arial Unicode MS" w:hAnsi="Times New Roman" w:cs="Times New Roman"/>
          <w:noProof/>
          <w:sz w:val="24"/>
          <w:szCs w:val="24"/>
          <w:lang w:eastAsia="fr-FR"/>
        </w:rPr>
        <w:drawing>
          <wp:inline distT="0" distB="0" distL="0" distR="0">
            <wp:extent cx="3733800" cy="2141960"/>
            <wp:effectExtent l="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753514" cy="2153270"/>
                    </a:xfrm>
                    <a:prstGeom prst="rect">
                      <a:avLst/>
                    </a:prstGeom>
                    <a:noFill/>
                    <a:ln w="9525">
                      <a:noFill/>
                      <a:miter lim="800000"/>
                      <a:headEnd/>
                      <a:tailEnd/>
                    </a:ln>
                  </pic:spPr>
                </pic:pic>
              </a:graphicData>
            </a:graphic>
          </wp:inline>
        </w:drawing>
      </w:r>
    </w:p>
    <w:p w:rsidR="00B868EE" w:rsidRPr="00B6006D" w:rsidRDefault="00B868EE" w:rsidP="00B868EE">
      <w:pPr>
        <w:spacing w:after="0" w:line="240" w:lineRule="auto"/>
        <w:jc w:val="center"/>
        <w:rPr>
          <w:rFonts w:ascii="Times New Roman" w:eastAsia="Arial Unicode MS" w:hAnsi="Times New Roman" w:cs="Times New Roman"/>
          <w:b/>
          <w:bCs/>
          <w:sz w:val="24"/>
          <w:szCs w:val="24"/>
        </w:rPr>
      </w:pPr>
      <w:r w:rsidRPr="00B6006D">
        <w:rPr>
          <w:rFonts w:ascii="Times New Roman" w:eastAsia="Arial Unicode MS" w:hAnsi="Times New Roman" w:cs="Times New Roman"/>
          <w:b/>
          <w:sz w:val="24"/>
          <w:szCs w:val="24"/>
        </w:rPr>
        <w:t>Figure 1</w:t>
      </w:r>
      <w:r w:rsidRPr="00B6006D">
        <w:rPr>
          <w:rFonts w:ascii="Times New Roman" w:eastAsia="Arial Unicode MS" w:hAnsi="Times New Roman" w:cs="Times New Roman"/>
          <w:sz w:val="24"/>
          <w:szCs w:val="24"/>
        </w:rPr>
        <w:t xml:space="preserve"> : Détermination du temps caractéristique sur cylindres Φ13H24 à poids constant et à 38°C [1].</w:t>
      </w:r>
    </w:p>
    <w:p w:rsidR="00B868EE" w:rsidRPr="00B868EE" w:rsidRDefault="00B868EE" w:rsidP="00B868EE">
      <w:pPr>
        <w:spacing w:after="0" w:line="240" w:lineRule="auto"/>
        <w:jc w:val="both"/>
        <w:rPr>
          <w:rFonts w:ascii="Times New Roman" w:eastAsia="Arial Unicode MS" w:hAnsi="Times New Roman" w:cs="Times New Roman"/>
          <w:b/>
          <w:bCs/>
          <w:sz w:val="28"/>
          <w:szCs w:val="28"/>
        </w:rPr>
      </w:pPr>
      <w:r w:rsidRPr="00B868EE">
        <w:rPr>
          <w:rFonts w:ascii="Times New Roman" w:eastAsia="Arial Unicode MS" w:hAnsi="Times New Roman" w:cs="Times New Roman"/>
          <w:b/>
          <w:bCs/>
          <w:sz w:val="28"/>
          <w:szCs w:val="28"/>
        </w:rPr>
        <w:t xml:space="preserve">1.2. Modèle de RSI </w:t>
      </w:r>
    </w:p>
    <w:p w:rsidR="00B868EE" w:rsidRPr="00B868EE" w:rsidRDefault="00B868EE" w:rsidP="00B868EE">
      <w:pPr>
        <w:spacing w:after="0" w:line="240" w:lineRule="auto"/>
        <w:jc w:val="both"/>
        <w:rPr>
          <w:rFonts w:ascii="Times New Roman" w:eastAsia="Arial Unicode MS" w:hAnsi="Times New Roman" w:cs="Times New Roman"/>
          <w:sz w:val="28"/>
          <w:szCs w:val="28"/>
        </w:rPr>
      </w:pPr>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La réaction Sulfatique Interne (RSI) consiste à la formation différée d’ettringite (Aft), tardive, dans le béton durci à partir de la désorption des ions sulfates contenus dans le gel C-S-H. L’ettringite se déplace vers les fissures et les coquilles de C-S-H vide puis se précipite et se cristallise. Sa croissance se traduit par un gonflement au cœur de la pâte cimentaire.</w:t>
      </w:r>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 xml:space="preserve">La modélisation [2][3][4] généralise celle de [1] et permet de couvrir de façon assez générique les deux types de réactions de gonflement RAG et RSI. La loi est exprimée : </w:t>
      </w:r>
    </w:p>
    <w:p w:rsidR="00B868EE" w:rsidRPr="00B868EE" w:rsidRDefault="00B868EE" w:rsidP="00B868EE">
      <w:pPr>
        <w:spacing w:after="0" w:line="240" w:lineRule="auto"/>
        <w:jc w:val="both"/>
        <w:rPr>
          <w:rFonts w:ascii="Times New Roman" w:eastAsia="Arial Unicode MS" w:hAnsi="Times New Roman" w:cs="Times New Roman"/>
          <w:sz w:val="28"/>
          <w:szCs w:val="28"/>
        </w:rPr>
      </w:pPr>
    </w:p>
    <w:p w:rsidR="00B868EE" w:rsidRPr="00B6006D" w:rsidRDefault="00140FA2" w:rsidP="00B868EE">
      <w:pPr>
        <w:spacing w:after="0" w:line="240" w:lineRule="auto"/>
        <w:jc w:val="both"/>
        <w:rPr>
          <w:rFonts w:ascii="Times New Roman" w:eastAsia="Arial Unicode MS" w:hAnsi="Times New Roman" w:cs="Times New Roman"/>
          <w:sz w:val="24"/>
          <w:szCs w:val="24"/>
        </w:rPr>
      </w:pPr>
      <m:oMathPara>
        <m:oMath>
          <m:sSub>
            <m:sSubPr>
              <m:ctrlPr>
                <w:rPr>
                  <w:rFonts w:ascii="Cambria Math" w:eastAsia="Arial Unicode MS" w:hAnsi="Cambria Math" w:cs="Times New Roman"/>
                  <w:i/>
                  <w:color w:val="000000" w:themeColor="text1"/>
                  <w:sz w:val="24"/>
                  <w:szCs w:val="24"/>
                </w:rPr>
              </m:ctrlPr>
            </m:sSubPr>
            <m:e>
              <m:r>
                <w:rPr>
                  <w:rFonts w:ascii="Cambria Math" w:eastAsia="Arial Unicode MS" w:hAnsi="Cambria Math" w:cs="Times New Roman"/>
                  <w:color w:val="000000" w:themeColor="text1"/>
                  <w:sz w:val="24"/>
                  <w:szCs w:val="24"/>
                </w:rPr>
                <m:t>ε</m:t>
              </m:r>
            </m:e>
            <m:sub>
              <m:r>
                <w:rPr>
                  <w:rFonts w:ascii="Cambria Math" w:eastAsia="Arial Unicode MS" w:hAnsi="Cambria Math" w:cs="Times New Roman"/>
                  <w:color w:val="000000" w:themeColor="text1"/>
                  <w:sz w:val="24"/>
                  <w:szCs w:val="24"/>
                </w:rPr>
                <m:t>RSI</m:t>
              </m:r>
            </m:sub>
          </m:sSub>
          <m:r>
            <w:rPr>
              <w:rFonts w:ascii="Cambria Math" w:eastAsia="Arial Unicode MS" w:hAnsi="Cambria Math" w:cs="Times New Roman"/>
              <w:color w:val="000000" w:themeColor="text1"/>
              <w:sz w:val="24"/>
              <w:szCs w:val="24"/>
            </w:rPr>
            <m:t xml:space="preserve">= </m:t>
          </m:r>
          <m:sSub>
            <m:sSubPr>
              <m:ctrlPr>
                <w:rPr>
                  <w:rFonts w:ascii="Cambria Math" w:eastAsia="Arial Unicode MS" w:hAnsi="Cambria Math" w:cs="Times New Roman"/>
                  <w:i/>
                  <w:color w:val="000000" w:themeColor="text1"/>
                  <w:sz w:val="24"/>
                  <w:szCs w:val="24"/>
                </w:rPr>
              </m:ctrlPr>
            </m:sSubPr>
            <m:e>
              <m:r>
                <w:rPr>
                  <w:rFonts w:ascii="Cambria Math" w:eastAsia="Arial Unicode MS" w:hAnsi="Cambria Math" w:cs="Times New Roman"/>
                  <w:color w:val="000000" w:themeColor="text1"/>
                  <w:sz w:val="24"/>
                  <w:szCs w:val="24"/>
                </w:rPr>
                <m:t>ε</m:t>
              </m:r>
            </m:e>
            <m:sub>
              <m:r>
                <w:rPr>
                  <w:rFonts w:ascii="Cambria Math" w:eastAsia="Arial Unicode MS" w:hAnsi="Cambria Math" w:cs="Times New Roman"/>
                  <w:color w:val="000000" w:themeColor="text1"/>
                  <w:sz w:val="24"/>
                  <w:szCs w:val="24"/>
                </w:rPr>
                <m:t>∞ RSI</m:t>
              </m:r>
            </m:sub>
          </m:sSub>
          <m:f>
            <m:fPr>
              <m:ctrlPr>
                <w:rPr>
                  <w:rFonts w:ascii="Cambria Math" w:eastAsia="Arial Unicode MS" w:hAnsi="Cambria Math" w:cs="Times New Roman"/>
                  <w:i/>
                  <w:color w:val="000000" w:themeColor="text1"/>
                  <w:sz w:val="24"/>
                  <w:szCs w:val="24"/>
                </w:rPr>
              </m:ctrlPr>
            </m:fPr>
            <m:num>
              <m:r>
                <w:rPr>
                  <w:rFonts w:ascii="Cambria Math" w:eastAsia="Arial Unicode MS" w:hAnsi="Cambria Math" w:cs="Times New Roman"/>
                  <w:color w:val="000000" w:themeColor="text1"/>
                  <w:sz w:val="24"/>
                  <w:szCs w:val="24"/>
                </w:rPr>
                <m:t>1-</m:t>
              </m:r>
              <m:func>
                <m:funcPr>
                  <m:ctrlPr>
                    <w:rPr>
                      <w:rFonts w:ascii="Cambria Math" w:eastAsia="Arial Unicode MS" w:hAnsi="Cambria Math" w:cs="Times New Roman"/>
                      <w:color w:val="000000" w:themeColor="text1"/>
                      <w:sz w:val="24"/>
                      <w:szCs w:val="24"/>
                    </w:rPr>
                  </m:ctrlPr>
                </m:funcPr>
                <m:fName>
                  <m:r>
                    <m:rPr>
                      <m:sty m:val="p"/>
                    </m:rPr>
                    <w:rPr>
                      <w:rFonts w:ascii="Cambria Math" w:eastAsia="Arial Unicode MS" w:hAnsi="Cambria Math" w:cs="Times New Roman"/>
                      <w:color w:val="000000" w:themeColor="text1"/>
                      <w:sz w:val="24"/>
                      <w:szCs w:val="24"/>
                    </w:rPr>
                    <m:t>exp</m:t>
                  </m:r>
                </m:fName>
                <m:e>
                  <m:d>
                    <m:dPr>
                      <m:ctrlPr>
                        <w:rPr>
                          <w:rFonts w:ascii="Cambria Math" w:eastAsia="Arial Unicode MS" w:hAnsi="Cambria Math" w:cs="Times New Roman"/>
                          <w:i/>
                          <w:color w:val="000000" w:themeColor="text1"/>
                          <w:sz w:val="24"/>
                          <w:szCs w:val="24"/>
                        </w:rPr>
                      </m:ctrlPr>
                    </m:dPr>
                    <m:e>
                      <m:r>
                        <w:rPr>
                          <w:rFonts w:ascii="Cambria Math" w:eastAsia="Arial Unicode MS" w:hAnsi="Cambria Math" w:cs="Times New Roman"/>
                          <w:color w:val="000000" w:themeColor="text1"/>
                          <w:sz w:val="24"/>
                          <w:szCs w:val="24"/>
                        </w:rPr>
                        <m:t xml:space="preserve"> -</m:t>
                      </m:r>
                      <m:f>
                        <m:fPr>
                          <m:ctrlPr>
                            <w:rPr>
                              <w:rFonts w:ascii="Cambria Math" w:eastAsia="Arial Unicode MS" w:hAnsi="Cambria Math" w:cs="Times New Roman"/>
                              <w:i/>
                              <w:color w:val="000000" w:themeColor="text1"/>
                              <w:sz w:val="24"/>
                              <w:szCs w:val="24"/>
                            </w:rPr>
                          </m:ctrlPr>
                        </m:fPr>
                        <m:num>
                          <m:r>
                            <w:rPr>
                              <w:rFonts w:ascii="Cambria Math" w:eastAsia="Arial Unicode MS" w:hAnsi="Cambria Math" w:cs="Times New Roman"/>
                              <w:color w:val="000000" w:themeColor="text1"/>
                              <w:sz w:val="24"/>
                              <w:szCs w:val="24"/>
                            </w:rPr>
                            <m:t>t</m:t>
                          </m:r>
                        </m:num>
                        <m:den>
                          <m:sSub>
                            <m:sSubPr>
                              <m:ctrlPr>
                                <w:rPr>
                                  <w:rFonts w:ascii="Cambria Math" w:eastAsia="Arial Unicode MS" w:hAnsi="Cambria Math" w:cs="Times New Roman"/>
                                  <w:i/>
                                  <w:color w:val="000000" w:themeColor="text1"/>
                                  <w:sz w:val="24"/>
                                  <w:szCs w:val="24"/>
                                </w:rPr>
                              </m:ctrlPr>
                            </m:sSubPr>
                            <m:e>
                              <m:r>
                                <w:rPr>
                                  <w:rFonts w:ascii="Cambria Math" w:eastAsia="Arial Unicode MS" w:hAnsi="Cambria Math" w:cs="Times New Roman"/>
                                  <w:color w:val="000000" w:themeColor="text1"/>
                                  <w:sz w:val="24"/>
                                  <w:szCs w:val="24"/>
                                </w:rPr>
                                <m:t>τ</m:t>
                              </m:r>
                            </m:e>
                            <m:sub>
                              <m:r>
                                <w:rPr>
                                  <w:rFonts w:ascii="Cambria Math" w:eastAsia="Arial Unicode MS" w:hAnsi="Cambria Math" w:cs="Times New Roman"/>
                                  <w:color w:val="000000" w:themeColor="text1"/>
                                  <w:sz w:val="24"/>
                                  <w:szCs w:val="24"/>
                                </w:rPr>
                                <m:t>car</m:t>
                              </m:r>
                            </m:sub>
                          </m:sSub>
                        </m:den>
                      </m:f>
                    </m:e>
                  </m:d>
                  <m:ctrlPr>
                    <w:rPr>
                      <w:rFonts w:ascii="Cambria Math" w:eastAsia="Arial Unicode MS" w:hAnsi="Cambria Math" w:cs="Times New Roman"/>
                      <w:i/>
                      <w:color w:val="000000" w:themeColor="text1"/>
                      <w:sz w:val="24"/>
                      <w:szCs w:val="24"/>
                    </w:rPr>
                  </m:ctrlPr>
                </m:e>
              </m:func>
            </m:num>
            <m:den>
              <m:r>
                <w:rPr>
                  <w:rFonts w:ascii="Cambria Math" w:eastAsia="Arial Unicode MS" w:hAnsi="Cambria Math" w:cs="Times New Roman"/>
                  <w:color w:val="000000" w:themeColor="text1"/>
                  <w:sz w:val="24"/>
                  <w:szCs w:val="24"/>
                </w:rPr>
                <m:t>1+</m:t>
              </m:r>
              <m:func>
                <m:funcPr>
                  <m:ctrlPr>
                    <w:rPr>
                      <w:rFonts w:ascii="Cambria Math" w:eastAsia="Arial Unicode MS" w:hAnsi="Cambria Math" w:cs="Times New Roman"/>
                      <w:color w:val="000000" w:themeColor="text1"/>
                      <w:sz w:val="24"/>
                      <w:szCs w:val="24"/>
                    </w:rPr>
                  </m:ctrlPr>
                </m:funcPr>
                <m:fName>
                  <m:r>
                    <m:rPr>
                      <m:sty m:val="p"/>
                    </m:rPr>
                    <w:rPr>
                      <w:rFonts w:ascii="Cambria Math" w:eastAsia="Arial Unicode MS" w:hAnsi="Cambria Math" w:cs="Times New Roman"/>
                      <w:color w:val="000000" w:themeColor="text1"/>
                      <w:sz w:val="24"/>
                      <w:szCs w:val="24"/>
                    </w:rPr>
                    <m:t>exp</m:t>
                  </m:r>
                </m:fName>
                <m:e>
                  <m:d>
                    <m:dPr>
                      <m:ctrlPr>
                        <w:rPr>
                          <w:rFonts w:ascii="Cambria Math" w:eastAsia="Arial Unicode MS" w:hAnsi="Cambria Math" w:cs="Times New Roman"/>
                          <w:i/>
                          <w:color w:val="000000" w:themeColor="text1"/>
                          <w:sz w:val="24"/>
                          <w:szCs w:val="24"/>
                        </w:rPr>
                      </m:ctrlPr>
                    </m:dPr>
                    <m:e>
                      <m:r>
                        <w:rPr>
                          <w:rFonts w:ascii="Cambria Math" w:eastAsia="Arial Unicode MS" w:hAnsi="Cambria Math" w:cs="Times New Roman"/>
                          <w:color w:val="000000" w:themeColor="text1"/>
                          <w:sz w:val="24"/>
                          <w:szCs w:val="24"/>
                        </w:rPr>
                        <m:t xml:space="preserve"> -</m:t>
                      </m:r>
                      <m:f>
                        <m:fPr>
                          <m:ctrlPr>
                            <w:rPr>
                              <w:rFonts w:ascii="Cambria Math" w:eastAsia="Arial Unicode MS" w:hAnsi="Cambria Math" w:cs="Times New Roman"/>
                              <w:i/>
                              <w:color w:val="000000" w:themeColor="text1"/>
                              <w:sz w:val="24"/>
                              <w:szCs w:val="24"/>
                            </w:rPr>
                          </m:ctrlPr>
                        </m:fPr>
                        <m:num>
                          <m:r>
                            <w:rPr>
                              <w:rFonts w:ascii="Cambria Math" w:eastAsia="Arial Unicode MS" w:hAnsi="Cambria Math" w:cs="Times New Roman"/>
                              <w:color w:val="000000" w:themeColor="text1"/>
                              <w:sz w:val="24"/>
                              <w:szCs w:val="24"/>
                            </w:rPr>
                            <m:t>t-</m:t>
                          </m:r>
                          <m:sSub>
                            <m:sSubPr>
                              <m:ctrlPr>
                                <w:rPr>
                                  <w:rFonts w:ascii="Cambria Math" w:eastAsia="Arial Unicode MS" w:hAnsi="Cambria Math" w:cs="Times New Roman"/>
                                  <w:i/>
                                  <w:color w:val="000000" w:themeColor="text1"/>
                                  <w:sz w:val="24"/>
                                  <w:szCs w:val="24"/>
                                </w:rPr>
                              </m:ctrlPr>
                            </m:sSubPr>
                            <m:e>
                              <m:r>
                                <w:rPr>
                                  <w:rFonts w:ascii="Cambria Math" w:eastAsia="Arial Unicode MS" w:hAnsi="Cambria Math" w:cs="Times New Roman"/>
                                  <w:color w:val="000000" w:themeColor="text1"/>
                                  <w:sz w:val="24"/>
                                  <w:szCs w:val="24"/>
                                </w:rPr>
                                <m:t>τ</m:t>
                              </m:r>
                            </m:e>
                            <m:sub>
                              <m:r>
                                <w:rPr>
                                  <w:rFonts w:ascii="Cambria Math" w:eastAsia="Arial Unicode MS" w:hAnsi="Cambria Math" w:cs="Times New Roman"/>
                                  <w:color w:val="000000" w:themeColor="text1"/>
                                  <w:sz w:val="24"/>
                                  <w:szCs w:val="24"/>
                                </w:rPr>
                                <m:t>lat</m:t>
                              </m:r>
                            </m:sub>
                          </m:sSub>
                        </m:num>
                        <m:den>
                          <m:sSub>
                            <m:sSubPr>
                              <m:ctrlPr>
                                <w:rPr>
                                  <w:rFonts w:ascii="Cambria Math" w:eastAsia="Arial Unicode MS" w:hAnsi="Cambria Math" w:cs="Times New Roman"/>
                                  <w:i/>
                                  <w:color w:val="000000" w:themeColor="text1"/>
                                  <w:sz w:val="24"/>
                                  <w:szCs w:val="24"/>
                                </w:rPr>
                              </m:ctrlPr>
                            </m:sSubPr>
                            <m:e>
                              <m:r>
                                <w:rPr>
                                  <w:rFonts w:ascii="Cambria Math" w:eastAsia="Arial Unicode MS" w:hAnsi="Cambria Math" w:cs="Times New Roman"/>
                                  <w:color w:val="000000" w:themeColor="text1"/>
                                  <w:sz w:val="24"/>
                                  <w:szCs w:val="24"/>
                                </w:rPr>
                                <m:t>τ</m:t>
                              </m:r>
                            </m:e>
                            <m:sub>
                              <m:r>
                                <w:rPr>
                                  <w:rFonts w:ascii="Cambria Math" w:eastAsia="Arial Unicode MS" w:hAnsi="Cambria Math" w:cs="Times New Roman"/>
                                  <w:color w:val="000000" w:themeColor="text1"/>
                                  <w:sz w:val="24"/>
                                  <w:szCs w:val="24"/>
                                </w:rPr>
                                <m:t>car</m:t>
                              </m:r>
                            </m:sub>
                          </m:sSub>
                        </m:den>
                      </m:f>
                    </m:e>
                  </m:d>
                  <m:ctrlPr>
                    <w:rPr>
                      <w:rFonts w:ascii="Cambria Math" w:eastAsia="Arial Unicode MS" w:hAnsi="Cambria Math" w:cs="Times New Roman"/>
                      <w:i/>
                      <w:color w:val="000000" w:themeColor="text1"/>
                      <w:sz w:val="24"/>
                      <w:szCs w:val="24"/>
                    </w:rPr>
                  </m:ctrlPr>
                </m:e>
              </m:func>
            </m:den>
          </m:f>
          <m:d>
            <m:dPr>
              <m:ctrlPr>
                <w:rPr>
                  <w:rFonts w:ascii="Cambria Math" w:eastAsia="Arial Unicode MS" w:hAnsi="Cambria Math" w:cs="Times New Roman"/>
                  <w:i/>
                  <w:color w:val="000000" w:themeColor="text1"/>
                  <w:sz w:val="24"/>
                  <w:szCs w:val="24"/>
                </w:rPr>
              </m:ctrlPr>
            </m:dPr>
            <m:e>
              <m:r>
                <w:rPr>
                  <w:rFonts w:ascii="Cambria Math" w:eastAsia="Arial Unicode MS" w:hAnsi="Cambria Math" w:cs="Times New Roman"/>
                  <w:color w:val="000000" w:themeColor="text1"/>
                  <w:sz w:val="24"/>
                  <w:szCs w:val="24"/>
                </w:rPr>
                <m:t xml:space="preserve"> 1-  </m:t>
              </m:r>
              <m:f>
                <m:fPr>
                  <m:ctrlPr>
                    <w:rPr>
                      <w:rFonts w:ascii="Cambria Math" w:eastAsia="Arial Unicode MS" w:hAnsi="Cambria Math" w:cs="Times New Roman"/>
                      <w:i/>
                      <w:color w:val="000000" w:themeColor="text1"/>
                      <w:sz w:val="24"/>
                      <w:szCs w:val="24"/>
                    </w:rPr>
                  </m:ctrlPr>
                </m:fPr>
                <m:num>
                  <m:r>
                    <w:rPr>
                      <w:rFonts w:ascii="Cambria Math" w:eastAsia="Arial Unicode MS" w:hAnsi="Cambria Math" w:cs="Times New Roman"/>
                      <w:color w:val="000000" w:themeColor="text1"/>
                      <w:sz w:val="24"/>
                      <w:szCs w:val="24"/>
                    </w:rPr>
                    <m:t>φ</m:t>
                  </m:r>
                </m:num>
                <m:den>
                  <m:r>
                    <w:rPr>
                      <w:rFonts w:ascii="Cambria Math" w:eastAsia="Arial Unicode MS" w:hAnsi="Cambria Math" w:cs="Times New Roman"/>
                      <w:color w:val="000000" w:themeColor="text1"/>
                      <w:sz w:val="24"/>
                      <w:szCs w:val="24"/>
                    </w:rPr>
                    <m:t xml:space="preserve">δ+ t </m:t>
                  </m:r>
                </m:den>
              </m:f>
            </m:e>
          </m:d>
        </m:oMath>
      </m:oMathPara>
    </w:p>
    <w:p w:rsidR="00B868EE" w:rsidRPr="00B6006D" w:rsidRDefault="00B868EE" w:rsidP="00B868EE">
      <w:pPr>
        <w:spacing w:after="0" w:line="240" w:lineRule="auto"/>
        <w:jc w:val="both"/>
        <w:rPr>
          <w:rFonts w:ascii="Times New Roman" w:eastAsia="Arial Unicode MS" w:hAnsi="Times New Roman" w:cs="Times New Roman"/>
          <w:sz w:val="24"/>
          <w:szCs w:val="24"/>
        </w:rPr>
      </w:pPr>
    </w:p>
    <w:p w:rsidR="00B868EE" w:rsidRPr="00B6006D" w:rsidRDefault="00140FA2" w:rsidP="00B868EE">
      <w:pPr>
        <w:spacing w:after="0" w:line="240" w:lineRule="auto"/>
        <w:jc w:val="both"/>
        <w:rPr>
          <w:rFonts w:ascii="Times New Roman" w:eastAsia="Arial Unicode MS" w:hAnsi="Times New Roman" w:cs="Times New Roman"/>
          <w:sz w:val="24"/>
          <w:szCs w:val="24"/>
        </w:rPr>
      </w:pPr>
      <m:oMath>
        <m:sSub>
          <m:sSubPr>
            <m:ctrlPr>
              <w:rPr>
                <w:rFonts w:ascii="Cambria Math" w:eastAsia="Arial Unicode MS" w:hAnsi="Cambria Math" w:cs="Times New Roman"/>
                <w:sz w:val="24"/>
                <w:szCs w:val="24"/>
              </w:rPr>
            </m:ctrlPr>
          </m:sSubPr>
          <m:e>
            <m:r>
              <m:rPr>
                <m:sty m:val="p"/>
              </m:rPr>
              <w:rPr>
                <w:rFonts w:ascii="Cambria Math" w:eastAsia="Arial Unicode MS" w:hAnsi="Cambria Math" w:cs="Times New Roman"/>
                <w:sz w:val="24"/>
                <w:szCs w:val="24"/>
              </w:rPr>
              <m:t>ε</m:t>
            </m:r>
          </m:e>
          <m:sub>
            <m:r>
              <m:rPr>
                <m:sty m:val="p"/>
              </m:rPr>
              <w:rPr>
                <w:rFonts w:ascii="Cambria Math" w:eastAsia="Arial Unicode MS" w:hAnsi="Cambria Math" w:cs="Times New Roman"/>
                <w:sz w:val="24"/>
                <w:szCs w:val="24"/>
              </w:rPr>
              <m:t>∞RSI</m:t>
            </m:r>
          </m:sub>
        </m:sSub>
      </m:oMath>
      <w:r w:rsidR="00B868EE" w:rsidRPr="00B6006D">
        <w:rPr>
          <w:rFonts w:ascii="Times New Roman" w:eastAsia="Arial Unicode MS" w:hAnsi="Times New Roman" w:cs="Times New Roman"/>
          <w:sz w:val="24"/>
          <w:szCs w:val="24"/>
        </w:rPr>
        <w:t xml:space="preserve"> : Amplitude maximale de gonflement. </w:t>
      </w:r>
      <m:oMath>
        <m:r>
          <m:rPr>
            <m:sty m:val="p"/>
          </m:rPr>
          <w:rPr>
            <w:rFonts w:ascii="Cambria Math" w:eastAsia="Arial Unicode MS" w:hAnsi="Cambria Math" w:cs="Times New Roman"/>
            <w:sz w:val="24"/>
            <w:szCs w:val="24"/>
          </w:rPr>
          <m:t>φ et δ</m:t>
        </m:r>
      </m:oMath>
      <w:r w:rsidR="00B868EE" w:rsidRPr="00B6006D">
        <w:rPr>
          <w:rFonts w:ascii="Times New Roman" w:eastAsia="Arial Unicode MS" w:hAnsi="Times New Roman" w:cs="Times New Roman"/>
          <w:sz w:val="24"/>
          <w:szCs w:val="24"/>
        </w:rPr>
        <w:t xml:space="preserve"> : Paramètres de correction 0</w:t>
      </w:r>
      <m:oMath>
        <m:r>
          <m:rPr>
            <m:sty m:val="p"/>
          </m:rPr>
          <w:rPr>
            <w:rFonts w:ascii="Cambria Math" w:eastAsia="Arial Unicode MS" w:hAnsi="Cambria Math" w:cs="Times New Roman"/>
            <w:sz w:val="24"/>
            <w:szCs w:val="24"/>
          </w:rPr>
          <m:t>≤φ≤ δ</m:t>
        </m:r>
      </m:oMath>
      <w:r w:rsidR="00B868EE" w:rsidRPr="00B6006D">
        <w:rPr>
          <w:rFonts w:ascii="Times New Roman" w:eastAsia="Arial Unicode MS" w:hAnsi="Times New Roman" w:cs="Times New Roman"/>
          <w:sz w:val="24"/>
          <w:szCs w:val="24"/>
        </w:rPr>
        <w:t xml:space="preserve">, caractérisent  principalement l’évolution du gonflement à long terme. </w:t>
      </w:r>
    </w:p>
    <w:p w:rsidR="00B868EE" w:rsidRPr="00B6006D" w:rsidRDefault="00B868EE" w:rsidP="00B868EE">
      <w:pPr>
        <w:spacing w:after="0" w:line="240" w:lineRule="auto"/>
        <w:jc w:val="both"/>
        <w:rPr>
          <w:rFonts w:ascii="Times New Roman" w:eastAsia="Arial Unicode MS" w:hAnsi="Times New Roman" w:cs="Times New Roman"/>
          <w:sz w:val="24"/>
          <w:szCs w:val="24"/>
        </w:rPr>
      </w:pPr>
    </w:p>
    <w:p w:rsidR="00B868EE" w:rsidRPr="00B868EE" w:rsidRDefault="00B868EE" w:rsidP="00B868EE">
      <w:pPr>
        <w:spacing w:after="0" w:line="240" w:lineRule="auto"/>
        <w:jc w:val="both"/>
        <w:rPr>
          <w:rFonts w:ascii="Times New Roman" w:eastAsia="Arial Unicode MS" w:hAnsi="Times New Roman" w:cs="Times New Roman"/>
          <w:b/>
          <w:bCs/>
          <w:color w:val="000000" w:themeColor="text1"/>
          <w:sz w:val="28"/>
          <w:szCs w:val="28"/>
        </w:rPr>
      </w:pPr>
      <w:r w:rsidRPr="00B868EE">
        <w:rPr>
          <w:rFonts w:ascii="Times New Roman" w:eastAsia="Arial Unicode MS" w:hAnsi="Times New Roman" w:cs="Times New Roman"/>
          <w:sz w:val="28"/>
          <w:szCs w:val="28"/>
        </w:rPr>
        <w:t xml:space="preserve">L'évolution de la déformation libre se manifeste par une courbe sigmoïde non symétrique où l’expansion ne tend pas toujours vers une valeur asymptotique même au bout d’un temps très grand, </w:t>
      </w:r>
      <w:r w:rsidRPr="00B868EE">
        <w:rPr>
          <w:rFonts w:ascii="Times New Roman" w:eastAsia="Arial Unicode MS" w:hAnsi="Times New Roman" w:cs="Times New Roman"/>
          <w:color w:val="000000" w:themeColor="text1"/>
          <w:sz w:val="28"/>
          <w:szCs w:val="28"/>
        </w:rPr>
        <w:t>puisque le gonflement semble plutôt se stabilise sur une faible vitesse constante que sur une valeur finie.</w:t>
      </w:r>
    </w:p>
    <w:p w:rsidR="00B868EE" w:rsidRPr="00B868EE" w:rsidRDefault="00B868EE" w:rsidP="00B868EE">
      <w:pPr>
        <w:spacing w:after="0" w:line="240" w:lineRule="auto"/>
        <w:jc w:val="both"/>
        <w:rPr>
          <w:rFonts w:ascii="Times New Roman" w:eastAsia="Arial Unicode MS" w:hAnsi="Times New Roman" w:cs="Times New Roman"/>
          <w:b/>
          <w:bCs/>
          <w:color w:val="000000" w:themeColor="text1"/>
          <w:sz w:val="28"/>
          <w:szCs w:val="28"/>
        </w:rPr>
      </w:pPr>
    </w:p>
    <w:p w:rsidR="00B868EE" w:rsidRPr="00B868EE" w:rsidRDefault="00B868EE" w:rsidP="00B868EE">
      <w:pPr>
        <w:spacing w:after="0" w:line="240" w:lineRule="auto"/>
        <w:jc w:val="both"/>
        <w:rPr>
          <w:rFonts w:ascii="Times New Roman" w:eastAsia="Arial Unicode MS" w:hAnsi="Times New Roman" w:cs="Times New Roman"/>
          <w:b/>
          <w:bCs/>
          <w:color w:val="000000" w:themeColor="text1"/>
          <w:sz w:val="28"/>
          <w:szCs w:val="28"/>
        </w:rPr>
      </w:pPr>
      <w:r w:rsidRPr="00B868EE">
        <w:rPr>
          <w:rFonts w:ascii="Times New Roman" w:eastAsia="Arial Unicode MS" w:hAnsi="Times New Roman" w:cs="Times New Roman"/>
          <w:b/>
          <w:bCs/>
          <w:color w:val="000000" w:themeColor="text1"/>
          <w:sz w:val="28"/>
          <w:szCs w:val="28"/>
        </w:rPr>
        <w:t>1.3. Modèle de RSE</w:t>
      </w:r>
    </w:p>
    <w:p w:rsidR="00B868EE" w:rsidRPr="00B868EE" w:rsidRDefault="00B868EE" w:rsidP="00B868EE">
      <w:pPr>
        <w:spacing w:after="0" w:line="240" w:lineRule="auto"/>
        <w:jc w:val="both"/>
        <w:rPr>
          <w:rFonts w:ascii="Times New Roman" w:eastAsia="Arial Unicode MS" w:hAnsi="Times New Roman" w:cs="Times New Roman"/>
          <w:sz w:val="28"/>
          <w:szCs w:val="28"/>
        </w:rPr>
      </w:pPr>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 xml:space="preserve">La réaction Sulfatique Externe (RSE) est le résultat de la pénétration des ions sulfates dans les pores du béton durci. La réaction des ions avec la portlandite </w:t>
      </w:r>
      <w:r w:rsidRPr="00B868EE">
        <w:rPr>
          <w:rFonts w:ascii="Times New Roman" w:eastAsia="Arial Unicode MS" w:hAnsi="Times New Roman" w:cs="Times New Roman"/>
          <w:sz w:val="28"/>
          <w:szCs w:val="28"/>
        </w:rPr>
        <w:lastRenderedPageBreak/>
        <w:t xml:space="preserve">entraine la formation du gypse, ce dernier se précipite et réagit avec les aluminates anhydres ou hydratés dans les pores, en produisant des cristaux de l'ettringite secondaire. Sa croissance provoque un gonflement au cœur du béton. </w:t>
      </w:r>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 xml:space="preserve">Le modèle [5] propose une estimation de la déformation longitudinale, en supposant l'isotropie de la structure, la déformation globale est calculée comme suit :  </w:t>
      </w:r>
    </w:p>
    <w:p w:rsidR="00B868EE" w:rsidRPr="00B6006D" w:rsidRDefault="00B868EE" w:rsidP="00B868EE">
      <w:pPr>
        <w:spacing w:after="0" w:line="240" w:lineRule="auto"/>
        <w:jc w:val="center"/>
        <w:rPr>
          <w:rFonts w:ascii="Times New Roman" w:eastAsia="Arial Unicode MS" w:hAnsi="Times New Roman" w:cs="Times New Roman"/>
          <w:sz w:val="24"/>
          <w:szCs w:val="24"/>
        </w:rPr>
      </w:pPr>
      <m:oMathPara>
        <m:oMath>
          <m:r>
            <m:rPr>
              <m:sty m:val="p"/>
            </m:rPr>
            <w:rPr>
              <w:rFonts w:ascii="Cambria Math" w:eastAsia="Arial Unicode MS" w:hAnsi="Cambria Math" w:cs="Times New Roman"/>
              <w:sz w:val="24"/>
              <w:szCs w:val="24"/>
            </w:rPr>
            <m:t>ε(t)=</m:t>
          </m:r>
          <m:f>
            <m:fPr>
              <m:ctrlPr>
                <w:rPr>
                  <w:rFonts w:ascii="Cambria Math" w:eastAsia="Arial Unicode MS" w:hAnsi="Cambria Math" w:cs="Times New Roman"/>
                  <w:sz w:val="24"/>
                  <w:szCs w:val="24"/>
                </w:rPr>
              </m:ctrlPr>
            </m:fPr>
            <m:num>
              <m:r>
                <m:rPr>
                  <m:sty m:val="p"/>
                </m:rPr>
                <w:rPr>
                  <w:rFonts w:ascii="Cambria Math" w:eastAsia="Arial Unicode MS" w:hAnsi="Cambria Math" w:cs="Times New Roman"/>
                  <w:sz w:val="24"/>
                  <w:szCs w:val="24"/>
                </w:rPr>
                <m:t>1</m:t>
              </m:r>
            </m:num>
            <m:den>
              <m:r>
                <m:rPr>
                  <m:sty m:val="p"/>
                </m:rPr>
                <w:rPr>
                  <w:rFonts w:ascii="Cambria Math" w:eastAsia="Arial Unicode MS" w:hAnsi="Cambria Math" w:cs="Times New Roman"/>
                  <w:sz w:val="24"/>
                  <w:szCs w:val="24"/>
                </w:rPr>
                <m:t>3</m:t>
              </m:r>
            </m:den>
          </m:f>
          <m:r>
            <m:rPr>
              <m:sty m:val="p"/>
            </m:rPr>
            <w:rPr>
              <w:rFonts w:ascii="Cambria Math" w:eastAsia="Arial Unicode MS" w:hAnsi="Cambria Math" w:cs="Times New Roman"/>
              <w:sz w:val="24"/>
              <w:szCs w:val="24"/>
            </w:rPr>
            <m:t>(</m:t>
          </m:r>
          <m:sSubSup>
            <m:sSubSupPr>
              <m:ctrlPr>
                <w:rPr>
                  <w:rFonts w:ascii="Cambria Math" w:eastAsia="Arial Unicode MS" w:hAnsi="Cambria Math" w:cs="Times New Roman"/>
                  <w:sz w:val="24"/>
                  <w:szCs w:val="24"/>
                </w:rPr>
              </m:ctrlPr>
            </m:sSubSupPr>
            <m:e>
              <m:r>
                <m:rPr>
                  <m:sty m:val="p"/>
                </m:rPr>
                <w:rPr>
                  <w:rFonts w:ascii="Cambria Math" w:eastAsia="Arial Unicode MS" w:hAnsi="Cambria Math" w:cs="Times New Roman"/>
                  <w:sz w:val="24"/>
                  <w:szCs w:val="24"/>
                </w:rPr>
                <m:t>ε</m:t>
              </m:r>
            </m:e>
            <m:sub>
              <m:r>
                <m:rPr>
                  <m:sty m:val="p"/>
                </m:rPr>
                <w:rPr>
                  <w:rFonts w:ascii="Cambria Math" w:eastAsia="Arial Unicode MS" w:hAnsi="Cambria Math" w:cs="Times New Roman"/>
                  <w:sz w:val="24"/>
                  <w:szCs w:val="24"/>
                </w:rPr>
                <m:t>V</m:t>
              </m:r>
            </m:sub>
            <m:sup>
              <m:r>
                <m:rPr>
                  <m:sty m:val="p"/>
                </m:rPr>
                <w:rPr>
                  <w:rFonts w:ascii="Cambria Math" w:eastAsia="Arial Unicode MS" w:hAnsi="Cambria Math" w:cs="Times New Roman"/>
                  <w:sz w:val="24"/>
                  <w:szCs w:val="24"/>
                </w:rPr>
                <m:t>0</m:t>
              </m:r>
            </m:sup>
          </m:sSubSup>
          <m:r>
            <m:rPr>
              <m:sty m:val="p"/>
            </m:rPr>
            <w:rPr>
              <w:rFonts w:ascii="Cambria Math" w:eastAsia="Arial Unicode MS" w:hAnsi="Cambria Math" w:cs="Times New Roman"/>
              <w:sz w:val="24"/>
              <w:szCs w:val="24"/>
            </w:rPr>
            <m:t>-fΦ)</m:t>
          </m:r>
        </m:oMath>
      </m:oMathPara>
    </w:p>
    <w:p w:rsidR="00B868EE" w:rsidRPr="00B6006D" w:rsidRDefault="00B868EE" w:rsidP="00B868EE">
      <w:pPr>
        <w:spacing w:after="0" w:line="240" w:lineRule="auto"/>
        <w:jc w:val="center"/>
        <w:rPr>
          <w:rFonts w:ascii="Times New Roman" w:eastAsia="Arial Unicode MS" w:hAnsi="Times New Roman" w:cs="Times New Roman"/>
          <w:sz w:val="24"/>
          <w:szCs w:val="24"/>
        </w:rPr>
      </w:pPr>
    </w:p>
    <w:p w:rsidR="00B868EE" w:rsidRPr="00B6006D" w:rsidRDefault="00140FA2" w:rsidP="00B868EE">
      <w:pPr>
        <w:spacing w:after="0" w:line="240" w:lineRule="auto"/>
        <w:jc w:val="both"/>
        <w:rPr>
          <w:rFonts w:ascii="Times New Roman" w:eastAsia="Arial Unicode MS" w:hAnsi="Times New Roman" w:cs="Times New Roman"/>
          <w:sz w:val="24"/>
          <w:szCs w:val="24"/>
        </w:rPr>
      </w:pPr>
      <m:oMath>
        <m:sSubSup>
          <m:sSubSupPr>
            <m:ctrlPr>
              <w:rPr>
                <w:rFonts w:ascii="Cambria Math" w:eastAsia="Arial Unicode MS" w:hAnsi="Cambria Math" w:cs="Times New Roman"/>
                <w:sz w:val="24"/>
                <w:szCs w:val="24"/>
              </w:rPr>
            </m:ctrlPr>
          </m:sSubSupPr>
          <m:e>
            <m:r>
              <m:rPr>
                <m:sty m:val="p"/>
              </m:rPr>
              <w:rPr>
                <w:rFonts w:ascii="Cambria Math" w:eastAsia="Arial Unicode MS" w:hAnsi="Cambria Math" w:cs="Times New Roman"/>
                <w:sz w:val="24"/>
                <w:szCs w:val="24"/>
              </w:rPr>
              <m:t>ε</m:t>
            </m:r>
          </m:e>
          <m:sub>
            <m:r>
              <m:rPr>
                <m:sty m:val="p"/>
              </m:rPr>
              <w:rPr>
                <w:rFonts w:ascii="Cambria Math" w:eastAsia="Arial Unicode MS" w:hAnsi="Cambria Math" w:cs="Times New Roman"/>
                <w:sz w:val="24"/>
                <w:szCs w:val="24"/>
              </w:rPr>
              <m:t>V</m:t>
            </m:r>
          </m:sub>
          <m:sup>
            <m:r>
              <m:rPr>
                <m:sty m:val="p"/>
              </m:rPr>
              <w:rPr>
                <w:rFonts w:ascii="Cambria Math" w:eastAsia="Arial Unicode MS" w:hAnsi="Cambria Math" w:cs="Times New Roman"/>
                <w:sz w:val="24"/>
                <w:szCs w:val="24"/>
              </w:rPr>
              <m:t>0</m:t>
            </m:r>
          </m:sup>
        </m:sSubSup>
      </m:oMath>
      <w:r w:rsidR="00B868EE" w:rsidRPr="00B6006D">
        <w:rPr>
          <w:rFonts w:ascii="Times New Roman" w:eastAsia="Arial Unicode MS" w:hAnsi="Times New Roman" w:cs="Times New Roman"/>
          <w:sz w:val="24"/>
          <w:szCs w:val="24"/>
        </w:rPr>
        <w:t xml:space="preserve"> : Déformation volumique à t = 0. </w:t>
      </w:r>
      <m:oMath>
        <m:r>
          <m:rPr>
            <m:sty m:val="p"/>
          </m:rPr>
          <w:rPr>
            <w:rFonts w:ascii="Cambria Math" w:eastAsia="Arial Unicode MS" w:hAnsi="Cambria Math" w:cs="Times New Roman"/>
            <w:sz w:val="24"/>
            <w:szCs w:val="24"/>
          </w:rPr>
          <m:t>Φ</m:t>
        </m:r>
      </m:oMath>
      <w:r w:rsidR="00B868EE" w:rsidRPr="00B6006D">
        <w:rPr>
          <w:rFonts w:ascii="Times New Roman" w:eastAsia="Arial Unicode MS" w:hAnsi="Times New Roman" w:cs="Times New Roman"/>
          <w:sz w:val="24"/>
          <w:szCs w:val="24"/>
        </w:rPr>
        <w:t xml:space="preserve"> : Porosité capillaire. </w:t>
      </w:r>
      <m:oMath>
        <m:r>
          <m:rPr>
            <m:sty m:val="p"/>
          </m:rPr>
          <w:rPr>
            <w:rFonts w:ascii="Cambria Math" w:eastAsia="Arial Unicode MS" w:hAnsi="Cambria Math" w:cs="Times New Roman"/>
            <w:sz w:val="24"/>
            <w:szCs w:val="24"/>
          </w:rPr>
          <m:t xml:space="preserve">f </m:t>
        </m:r>
      </m:oMath>
      <w:r w:rsidR="00B868EE" w:rsidRPr="00B6006D">
        <w:rPr>
          <w:rFonts w:ascii="Times New Roman" w:eastAsia="Arial Unicode MS" w:hAnsi="Times New Roman" w:cs="Times New Roman"/>
          <w:sz w:val="24"/>
          <w:szCs w:val="24"/>
        </w:rPr>
        <w:t>: Fraction de la porosité capillaire remplie par l’ettringite.</w:t>
      </w:r>
    </w:p>
    <w:p w:rsidR="00B868EE" w:rsidRPr="00B6006D" w:rsidRDefault="00B868EE" w:rsidP="00B868EE">
      <w:pPr>
        <w:spacing w:after="0" w:line="240" w:lineRule="auto"/>
        <w:jc w:val="both"/>
        <w:rPr>
          <w:rFonts w:ascii="Times New Roman" w:eastAsia="Arial Unicode MS" w:hAnsi="Times New Roman" w:cs="Times New Roman"/>
          <w:sz w:val="24"/>
          <w:szCs w:val="24"/>
        </w:rPr>
      </w:pPr>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La courbe représentative du modèle étant une courbe sigmoïde "S" déformée non symétrique [5](6].</w:t>
      </w:r>
    </w:p>
    <w:p w:rsidR="00B868EE" w:rsidRPr="00B6006D" w:rsidRDefault="00B868EE" w:rsidP="00B868EE">
      <w:pPr>
        <w:spacing w:after="0" w:line="240" w:lineRule="auto"/>
        <w:jc w:val="both"/>
        <w:rPr>
          <w:rFonts w:ascii="Times New Roman" w:eastAsia="Arial Unicode MS" w:hAnsi="Times New Roman" w:cs="Times New Roman"/>
          <w:b/>
          <w:bCs/>
          <w:sz w:val="24"/>
          <w:szCs w:val="24"/>
        </w:rPr>
      </w:pPr>
    </w:p>
    <w:p w:rsidR="00B868EE" w:rsidRPr="00B868EE" w:rsidRDefault="00B868EE" w:rsidP="00B868EE">
      <w:pPr>
        <w:spacing w:after="0" w:line="240" w:lineRule="auto"/>
        <w:jc w:val="both"/>
        <w:rPr>
          <w:rFonts w:asciiTheme="majorBidi" w:eastAsia="Arial Unicode MS" w:hAnsiTheme="majorBidi" w:cstheme="majorBidi"/>
          <w:b/>
          <w:bCs/>
          <w:sz w:val="28"/>
          <w:szCs w:val="28"/>
        </w:rPr>
      </w:pPr>
      <w:r w:rsidRPr="00B868EE">
        <w:rPr>
          <w:rFonts w:asciiTheme="majorBidi" w:eastAsia="Arial Unicode MS" w:hAnsiTheme="majorBidi" w:cstheme="majorBidi"/>
          <w:b/>
          <w:bCs/>
          <w:sz w:val="28"/>
          <w:szCs w:val="28"/>
        </w:rPr>
        <w:t>2. Modèle proposé et discussion</w:t>
      </w:r>
    </w:p>
    <w:p w:rsidR="00B868EE" w:rsidRPr="00B868EE" w:rsidRDefault="00B868EE" w:rsidP="00B868EE">
      <w:pPr>
        <w:spacing w:after="0" w:line="240" w:lineRule="auto"/>
        <w:jc w:val="both"/>
        <w:rPr>
          <w:rFonts w:asciiTheme="majorBidi" w:eastAsia="Arial Unicode MS" w:hAnsiTheme="majorBidi" w:cstheme="majorBidi"/>
          <w:sz w:val="28"/>
          <w:szCs w:val="28"/>
        </w:rPr>
      </w:pPr>
    </w:p>
    <w:p w:rsidR="00B868EE" w:rsidRPr="00B868EE" w:rsidRDefault="00B868EE" w:rsidP="00B868EE">
      <w:pPr>
        <w:spacing w:after="0" w:line="240" w:lineRule="auto"/>
        <w:jc w:val="both"/>
        <w:rPr>
          <w:rFonts w:asciiTheme="majorBidi" w:eastAsia="Arial Unicode MS" w:hAnsiTheme="majorBidi" w:cstheme="majorBidi"/>
          <w:sz w:val="28"/>
          <w:szCs w:val="28"/>
        </w:rPr>
      </w:pPr>
      <w:r w:rsidRPr="00B868EE">
        <w:rPr>
          <w:rFonts w:asciiTheme="majorBidi" w:eastAsia="Arial Unicode MS" w:hAnsiTheme="majorBidi" w:cstheme="majorBidi"/>
          <w:sz w:val="28"/>
          <w:szCs w:val="28"/>
        </w:rPr>
        <w:t xml:space="preserve">En découplant mathématiquement les trois phénomènes du gonflement en sommant les contributions de la RAG, de la RSI et de la RSE. La déformation d'interactions s'écrit : </w:t>
      </w:r>
    </w:p>
    <w:p w:rsidR="00B868EE" w:rsidRPr="00B868EE" w:rsidRDefault="00B868EE" w:rsidP="00B868EE">
      <w:pPr>
        <w:spacing w:after="0" w:line="240" w:lineRule="auto"/>
        <w:jc w:val="both"/>
        <w:rPr>
          <w:rFonts w:asciiTheme="majorBidi" w:eastAsia="Arial Unicode MS" w:hAnsiTheme="majorBidi" w:cstheme="majorBidi"/>
          <w:sz w:val="28"/>
          <w:szCs w:val="28"/>
        </w:rPr>
      </w:pPr>
    </w:p>
    <w:p w:rsidR="00B868EE" w:rsidRPr="00B868EE" w:rsidRDefault="00B868EE" w:rsidP="00B868EE">
      <w:pPr>
        <w:spacing w:after="0" w:line="240" w:lineRule="auto"/>
        <w:jc w:val="center"/>
        <w:rPr>
          <w:rFonts w:asciiTheme="majorBidi" w:eastAsia="Arial Unicode MS" w:hAnsiTheme="majorBidi" w:cstheme="majorBidi"/>
          <w:sz w:val="28"/>
          <w:szCs w:val="28"/>
        </w:rPr>
      </w:pPr>
      <m:oMath>
        <m:r>
          <w:rPr>
            <w:rFonts w:ascii="Cambria Math" w:eastAsia="Arial Unicode MS" w:hAnsi="Cambria Math" w:cstheme="majorBidi"/>
            <w:sz w:val="28"/>
            <w:szCs w:val="28"/>
          </w:rPr>
          <m:t>ε(t)</m:t>
        </m:r>
      </m:oMath>
      <w:r w:rsidRPr="00B868EE">
        <w:rPr>
          <w:rFonts w:asciiTheme="majorBidi" w:eastAsia="Arial Unicode MS" w:hAnsiTheme="majorBidi" w:cstheme="majorBidi"/>
          <w:sz w:val="28"/>
          <w:szCs w:val="28"/>
        </w:rPr>
        <w:t xml:space="preserve"> = ε</w:t>
      </w:r>
      <w:r w:rsidRPr="00B868EE">
        <w:rPr>
          <w:rFonts w:asciiTheme="majorBidi" w:eastAsia="Arial Unicode MS" w:hAnsiTheme="majorBidi" w:cstheme="majorBidi"/>
          <w:sz w:val="28"/>
          <w:szCs w:val="28"/>
          <w:vertAlign w:val="subscript"/>
        </w:rPr>
        <w:t>(RSI±RSE±RAG)</w:t>
      </w:r>
      <w:r w:rsidRPr="00B868EE">
        <w:rPr>
          <w:rFonts w:asciiTheme="majorBidi" w:eastAsia="Arial Unicode MS" w:hAnsiTheme="majorBidi" w:cstheme="majorBidi"/>
          <w:sz w:val="28"/>
          <w:szCs w:val="28"/>
        </w:rPr>
        <w:t xml:space="preserve"> (t)</w:t>
      </w:r>
    </w:p>
    <w:p w:rsidR="00B868EE" w:rsidRPr="00B6006D" w:rsidRDefault="00B868EE" w:rsidP="00B868EE">
      <w:pPr>
        <w:spacing w:after="0" w:line="240" w:lineRule="auto"/>
        <w:jc w:val="both"/>
        <w:rPr>
          <w:rFonts w:ascii="Times New Roman" w:eastAsia="Arial Unicode MS" w:hAnsi="Times New Roman" w:cs="Times New Roman"/>
          <w:sz w:val="24"/>
          <w:szCs w:val="24"/>
        </w:rPr>
      </w:pPr>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Cette formule suit une loi sigmoïde, qui s'écrit :</w:t>
      </w:r>
    </w:p>
    <w:p w:rsidR="00B868EE" w:rsidRPr="00B6006D" w:rsidRDefault="00B868EE" w:rsidP="00B868EE">
      <w:pPr>
        <w:spacing w:after="0" w:line="240" w:lineRule="auto"/>
        <w:jc w:val="both"/>
        <w:rPr>
          <w:rFonts w:ascii="Times New Roman" w:eastAsia="Arial Unicode MS" w:hAnsi="Times New Roman" w:cs="Times New Roman"/>
          <w:sz w:val="24"/>
          <w:szCs w:val="24"/>
        </w:rPr>
      </w:pPr>
    </w:p>
    <w:p w:rsidR="00B868EE" w:rsidRPr="00B6006D" w:rsidRDefault="00B868EE" w:rsidP="00B868EE">
      <w:pPr>
        <w:spacing w:after="0" w:line="240" w:lineRule="auto"/>
        <w:jc w:val="both"/>
        <w:rPr>
          <w:rFonts w:ascii="Times New Roman" w:eastAsia="Arial Unicode MS" w:hAnsi="Times New Roman" w:cs="Times New Roman"/>
          <w:i/>
          <w:color w:val="000000" w:themeColor="text1"/>
          <w:sz w:val="24"/>
          <w:szCs w:val="24"/>
        </w:rPr>
      </w:pPr>
      <m:oMathPara>
        <m:oMath>
          <m:r>
            <m:rPr>
              <m:sty m:val="p"/>
            </m:rPr>
            <w:rPr>
              <w:rFonts w:ascii="Cambria Math" w:eastAsia="Arial Unicode MS" w:hAnsi="Cambria Math" w:cs="Times New Roman"/>
              <w:color w:val="000000" w:themeColor="text1"/>
              <w:sz w:val="24"/>
              <w:szCs w:val="24"/>
            </w:rPr>
            <m:t>ε</m:t>
          </m:r>
          <m:r>
            <w:rPr>
              <w:rFonts w:ascii="Cambria Math" w:eastAsia="Arial Unicode MS" w:hAnsi="Cambria Math" w:cs="Times New Roman"/>
              <w:color w:val="000000" w:themeColor="text1"/>
              <w:sz w:val="24"/>
              <w:szCs w:val="24"/>
            </w:rPr>
            <m:t xml:space="preserve">(t)= </m:t>
          </m:r>
          <m:sSub>
            <m:sSubPr>
              <m:ctrlPr>
                <w:rPr>
                  <w:rFonts w:ascii="Cambria Math" w:eastAsia="Arial Unicode MS" w:hAnsi="Cambria Math" w:cs="Times New Roman"/>
                  <w:i/>
                  <w:color w:val="000000" w:themeColor="text1"/>
                  <w:sz w:val="24"/>
                  <w:szCs w:val="24"/>
                </w:rPr>
              </m:ctrlPr>
            </m:sSubPr>
            <m:e>
              <m:r>
                <w:rPr>
                  <w:rFonts w:ascii="Cambria Math" w:eastAsia="Arial Unicode MS" w:hAnsi="Cambria Math" w:cs="Times New Roman"/>
                  <w:color w:val="000000" w:themeColor="text1"/>
                  <w:sz w:val="24"/>
                  <w:szCs w:val="24"/>
                </w:rPr>
                <m:t>ε</m:t>
              </m:r>
            </m:e>
            <m:sub>
              <m:r>
                <w:rPr>
                  <w:rFonts w:ascii="Cambria Math" w:eastAsia="Arial Unicode MS" w:hAnsi="Cambria Math" w:cs="Times New Roman" w:hint="eastAsia"/>
                  <w:color w:val="000000" w:themeColor="text1"/>
                  <w:sz w:val="24"/>
                  <w:szCs w:val="24"/>
                </w:rPr>
                <m:t>∞</m:t>
              </m:r>
            </m:sub>
          </m:sSub>
          <m:f>
            <m:fPr>
              <m:ctrlPr>
                <w:rPr>
                  <w:rFonts w:ascii="Cambria Math" w:eastAsia="Arial Unicode MS" w:hAnsi="Cambria Math" w:cs="Times New Roman"/>
                  <w:i/>
                  <w:color w:val="000000" w:themeColor="text1"/>
                  <w:sz w:val="24"/>
                  <w:szCs w:val="24"/>
                </w:rPr>
              </m:ctrlPr>
            </m:fPr>
            <m:num>
              <m:r>
                <w:rPr>
                  <w:rFonts w:ascii="Cambria Math" w:eastAsia="Arial Unicode MS" w:hAnsi="Cambria Math" w:cs="Times New Roman"/>
                  <w:color w:val="000000" w:themeColor="text1"/>
                  <w:sz w:val="24"/>
                  <w:szCs w:val="24"/>
                </w:rPr>
                <m:t>1-</m:t>
              </m:r>
              <m:func>
                <m:funcPr>
                  <m:ctrlPr>
                    <w:rPr>
                      <w:rFonts w:ascii="Cambria Math" w:eastAsia="Arial Unicode MS" w:hAnsi="Cambria Math" w:cs="Times New Roman"/>
                      <w:i/>
                      <w:color w:val="000000" w:themeColor="text1"/>
                      <w:sz w:val="24"/>
                      <w:szCs w:val="24"/>
                    </w:rPr>
                  </m:ctrlPr>
                </m:funcPr>
                <m:fName>
                  <m:r>
                    <w:rPr>
                      <w:rFonts w:ascii="Cambria Math" w:eastAsia="Arial Unicode MS" w:hAnsi="Cambria Math" w:cs="Times New Roman"/>
                      <w:color w:val="000000" w:themeColor="text1"/>
                      <w:sz w:val="24"/>
                      <w:szCs w:val="24"/>
                    </w:rPr>
                    <m:t>exp</m:t>
                  </m:r>
                </m:fName>
                <m:e>
                  <m:d>
                    <m:dPr>
                      <m:ctrlPr>
                        <w:rPr>
                          <w:rFonts w:ascii="Cambria Math" w:eastAsia="Arial Unicode MS" w:hAnsi="Cambria Math" w:cs="Times New Roman"/>
                          <w:i/>
                          <w:color w:val="000000" w:themeColor="text1"/>
                          <w:sz w:val="24"/>
                          <w:szCs w:val="24"/>
                        </w:rPr>
                      </m:ctrlPr>
                    </m:dPr>
                    <m:e>
                      <m:r>
                        <w:rPr>
                          <w:rFonts w:ascii="Cambria Math" w:eastAsia="Arial Unicode MS" w:hAnsi="Cambria Math" w:cs="Times New Roman"/>
                          <w:color w:val="000000" w:themeColor="text1"/>
                          <w:sz w:val="24"/>
                          <w:szCs w:val="24"/>
                        </w:rPr>
                        <m:t xml:space="preserve"> -</m:t>
                      </m:r>
                      <m:f>
                        <m:fPr>
                          <m:ctrlPr>
                            <w:rPr>
                              <w:rFonts w:ascii="Cambria Math" w:eastAsia="Arial Unicode MS" w:hAnsi="Cambria Math" w:cs="Times New Roman"/>
                              <w:i/>
                              <w:color w:val="000000" w:themeColor="text1"/>
                              <w:sz w:val="24"/>
                              <w:szCs w:val="24"/>
                            </w:rPr>
                          </m:ctrlPr>
                        </m:fPr>
                        <m:num>
                          <m:r>
                            <w:rPr>
                              <w:rFonts w:ascii="Cambria Math" w:eastAsia="Arial Unicode MS" w:hAnsi="Cambria Math" w:cs="Times New Roman"/>
                              <w:color w:val="000000" w:themeColor="text1"/>
                              <w:sz w:val="24"/>
                              <w:szCs w:val="24"/>
                            </w:rPr>
                            <m:t>t</m:t>
                          </m:r>
                        </m:num>
                        <m:den>
                          <m:sSub>
                            <m:sSubPr>
                              <m:ctrlPr>
                                <w:rPr>
                                  <w:rFonts w:ascii="Cambria Math" w:eastAsia="Arial Unicode MS" w:hAnsi="Cambria Math" w:cs="Times New Roman"/>
                                  <w:i/>
                                  <w:color w:val="000000" w:themeColor="text1"/>
                                  <w:sz w:val="24"/>
                                  <w:szCs w:val="24"/>
                                </w:rPr>
                              </m:ctrlPr>
                            </m:sSubPr>
                            <m:e>
                              <m:r>
                                <w:rPr>
                                  <w:rFonts w:ascii="Cambria Math" w:eastAsia="Arial Unicode MS" w:hAnsi="Cambria Math" w:cs="Times New Roman"/>
                                  <w:color w:val="000000" w:themeColor="text1"/>
                                  <w:sz w:val="24"/>
                                  <w:szCs w:val="24"/>
                                </w:rPr>
                                <m:t>τ</m:t>
                              </m:r>
                            </m:e>
                            <m:sub>
                              <m:r>
                                <w:rPr>
                                  <w:rFonts w:ascii="Cambria Math" w:eastAsia="Arial Unicode MS" w:hAnsi="Cambria Math" w:cs="Times New Roman"/>
                                  <w:color w:val="000000" w:themeColor="text1"/>
                                  <w:sz w:val="24"/>
                                  <w:szCs w:val="24"/>
                                </w:rPr>
                                <m:t>car</m:t>
                              </m:r>
                            </m:sub>
                          </m:sSub>
                        </m:den>
                      </m:f>
                    </m:e>
                  </m:d>
                </m:e>
              </m:func>
            </m:num>
            <m:den>
              <m:r>
                <w:rPr>
                  <w:rFonts w:ascii="Cambria Math" w:eastAsia="Arial Unicode MS" w:hAnsi="Cambria Math" w:cs="Times New Roman"/>
                  <w:color w:val="000000" w:themeColor="text1"/>
                  <w:sz w:val="24"/>
                  <w:szCs w:val="24"/>
                </w:rPr>
                <m:t>1+</m:t>
              </m:r>
              <m:func>
                <m:funcPr>
                  <m:ctrlPr>
                    <w:rPr>
                      <w:rFonts w:ascii="Cambria Math" w:eastAsia="Arial Unicode MS" w:hAnsi="Cambria Math" w:cs="Times New Roman"/>
                      <w:i/>
                      <w:color w:val="000000" w:themeColor="text1"/>
                      <w:sz w:val="24"/>
                      <w:szCs w:val="24"/>
                    </w:rPr>
                  </m:ctrlPr>
                </m:funcPr>
                <m:fName>
                  <m:r>
                    <w:rPr>
                      <w:rFonts w:ascii="Cambria Math" w:eastAsia="Arial Unicode MS" w:hAnsi="Cambria Math" w:cs="Times New Roman"/>
                      <w:color w:val="000000" w:themeColor="text1"/>
                      <w:sz w:val="24"/>
                      <w:szCs w:val="24"/>
                    </w:rPr>
                    <m:t>exp</m:t>
                  </m:r>
                </m:fName>
                <m:e>
                  <m:d>
                    <m:dPr>
                      <m:ctrlPr>
                        <w:rPr>
                          <w:rFonts w:ascii="Cambria Math" w:eastAsia="Arial Unicode MS" w:hAnsi="Cambria Math" w:cs="Times New Roman"/>
                          <w:i/>
                          <w:color w:val="000000" w:themeColor="text1"/>
                          <w:sz w:val="24"/>
                          <w:szCs w:val="24"/>
                        </w:rPr>
                      </m:ctrlPr>
                    </m:dPr>
                    <m:e>
                      <m:r>
                        <w:rPr>
                          <w:rFonts w:ascii="Cambria Math" w:eastAsia="Arial Unicode MS" w:hAnsi="Cambria Math" w:cs="Times New Roman"/>
                          <w:color w:val="000000" w:themeColor="text1"/>
                          <w:sz w:val="24"/>
                          <w:szCs w:val="24"/>
                        </w:rPr>
                        <m:t xml:space="preserve"> -</m:t>
                      </m:r>
                      <m:f>
                        <m:fPr>
                          <m:ctrlPr>
                            <w:rPr>
                              <w:rFonts w:ascii="Cambria Math" w:eastAsia="Arial Unicode MS" w:hAnsi="Cambria Math" w:cs="Times New Roman"/>
                              <w:i/>
                              <w:color w:val="000000" w:themeColor="text1"/>
                              <w:sz w:val="24"/>
                              <w:szCs w:val="24"/>
                            </w:rPr>
                          </m:ctrlPr>
                        </m:fPr>
                        <m:num>
                          <m:r>
                            <w:rPr>
                              <w:rFonts w:ascii="Cambria Math" w:eastAsia="Arial Unicode MS" w:hAnsi="Cambria Math" w:cs="Times New Roman"/>
                              <w:color w:val="000000" w:themeColor="text1"/>
                              <w:sz w:val="24"/>
                              <w:szCs w:val="24"/>
                            </w:rPr>
                            <m:t>t-</m:t>
                          </m:r>
                          <m:sSub>
                            <m:sSubPr>
                              <m:ctrlPr>
                                <w:rPr>
                                  <w:rFonts w:ascii="Cambria Math" w:eastAsia="Arial Unicode MS" w:hAnsi="Cambria Math" w:cs="Times New Roman"/>
                                  <w:i/>
                                  <w:color w:val="000000" w:themeColor="text1"/>
                                  <w:sz w:val="24"/>
                                  <w:szCs w:val="24"/>
                                </w:rPr>
                              </m:ctrlPr>
                            </m:sSubPr>
                            <m:e>
                              <m:r>
                                <w:rPr>
                                  <w:rFonts w:ascii="Cambria Math" w:eastAsia="Arial Unicode MS" w:hAnsi="Cambria Math" w:cs="Times New Roman"/>
                                  <w:color w:val="000000" w:themeColor="text1"/>
                                  <w:sz w:val="24"/>
                                  <w:szCs w:val="24"/>
                                </w:rPr>
                                <m:t>τ</m:t>
                              </m:r>
                            </m:e>
                            <m:sub>
                              <m:r>
                                <w:rPr>
                                  <w:rFonts w:ascii="Cambria Math" w:eastAsia="Arial Unicode MS" w:hAnsi="Cambria Math" w:cs="Times New Roman"/>
                                  <w:color w:val="000000" w:themeColor="text1"/>
                                  <w:sz w:val="24"/>
                                  <w:szCs w:val="24"/>
                                </w:rPr>
                                <m:t>lat</m:t>
                              </m:r>
                            </m:sub>
                          </m:sSub>
                        </m:num>
                        <m:den>
                          <m:sSub>
                            <m:sSubPr>
                              <m:ctrlPr>
                                <w:rPr>
                                  <w:rFonts w:ascii="Cambria Math" w:eastAsia="Arial Unicode MS" w:hAnsi="Cambria Math" w:cs="Times New Roman"/>
                                  <w:i/>
                                  <w:color w:val="000000" w:themeColor="text1"/>
                                  <w:sz w:val="24"/>
                                  <w:szCs w:val="24"/>
                                </w:rPr>
                              </m:ctrlPr>
                            </m:sSubPr>
                            <m:e>
                              <m:r>
                                <w:rPr>
                                  <w:rFonts w:ascii="Cambria Math" w:eastAsia="Arial Unicode MS" w:hAnsi="Cambria Math" w:cs="Times New Roman"/>
                                  <w:color w:val="000000" w:themeColor="text1"/>
                                  <w:sz w:val="24"/>
                                  <w:szCs w:val="24"/>
                                </w:rPr>
                                <m:t>τ</m:t>
                              </m:r>
                            </m:e>
                            <m:sub>
                              <m:r>
                                <w:rPr>
                                  <w:rFonts w:ascii="Cambria Math" w:eastAsia="Arial Unicode MS" w:hAnsi="Cambria Math" w:cs="Times New Roman"/>
                                  <w:color w:val="000000" w:themeColor="text1"/>
                                  <w:sz w:val="24"/>
                                  <w:szCs w:val="24"/>
                                </w:rPr>
                                <m:t>car</m:t>
                              </m:r>
                            </m:sub>
                          </m:sSub>
                        </m:den>
                      </m:f>
                    </m:e>
                  </m:d>
                </m:e>
              </m:func>
            </m:den>
          </m:f>
          <m:d>
            <m:dPr>
              <m:ctrlPr>
                <w:rPr>
                  <w:rFonts w:ascii="Cambria Math" w:eastAsia="Arial Unicode MS" w:hAnsi="Cambria Math" w:cs="Times New Roman"/>
                  <w:i/>
                  <w:color w:val="000000" w:themeColor="text1"/>
                  <w:sz w:val="24"/>
                  <w:szCs w:val="24"/>
                </w:rPr>
              </m:ctrlPr>
            </m:dPr>
            <m:e>
              <m:r>
                <w:rPr>
                  <w:rFonts w:ascii="Cambria Math" w:eastAsia="Arial Unicode MS" w:hAnsi="Cambria Math" w:cs="Times New Roman"/>
                  <w:color w:val="000000" w:themeColor="text1"/>
                  <w:sz w:val="24"/>
                  <w:szCs w:val="24"/>
                </w:rPr>
                <m:t xml:space="preserve"> 1-  β(t) </m:t>
              </m:r>
            </m:e>
          </m:d>
        </m:oMath>
      </m:oMathPara>
    </w:p>
    <w:p w:rsidR="00B868EE" w:rsidRPr="00B6006D" w:rsidRDefault="00B868EE" w:rsidP="00B868EE">
      <w:pPr>
        <w:spacing w:after="0" w:line="240" w:lineRule="auto"/>
        <w:jc w:val="both"/>
        <w:rPr>
          <w:rFonts w:ascii="Times New Roman" w:eastAsia="Arial Unicode MS" w:hAnsi="Times New Roman" w:cs="Times New Roman"/>
          <w:color w:val="000000" w:themeColor="text1"/>
          <w:sz w:val="24"/>
          <w:szCs w:val="24"/>
        </w:rPr>
      </w:pPr>
    </w:p>
    <w:p w:rsidR="00B868EE" w:rsidRPr="00B868EE" w:rsidRDefault="00B868EE" w:rsidP="00B868EE">
      <w:pPr>
        <w:spacing w:after="0" w:line="240" w:lineRule="auto"/>
        <w:jc w:val="both"/>
        <w:rPr>
          <w:rFonts w:asciiTheme="majorBidi" w:eastAsia="Arial Unicode MS" w:hAnsiTheme="majorBidi" w:cstheme="majorBidi"/>
          <w:sz w:val="28"/>
          <w:szCs w:val="28"/>
        </w:rPr>
      </w:pPr>
      <w:r w:rsidRPr="00B868EE">
        <w:rPr>
          <w:rFonts w:asciiTheme="majorBidi" w:eastAsia="Arial Unicode MS" w:hAnsiTheme="majorBidi" w:cstheme="majorBidi"/>
          <w:color w:val="000000" w:themeColor="text1"/>
          <w:sz w:val="28"/>
          <w:szCs w:val="28"/>
        </w:rPr>
        <w:t xml:space="preserve">Avec </w:t>
      </w:r>
      <m:oMath>
        <m:r>
          <w:rPr>
            <w:rFonts w:ascii="Cambria Math" w:eastAsia="Arial Unicode MS" w:hAnsi="Cambria Math" w:cstheme="majorBidi"/>
            <w:color w:val="000000" w:themeColor="text1"/>
            <w:sz w:val="28"/>
            <w:szCs w:val="28"/>
          </w:rPr>
          <m:t xml:space="preserve">β(t) </m:t>
        </m:r>
      </m:oMath>
      <w:r w:rsidRPr="00B868EE">
        <w:rPr>
          <w:rFonts w:asciiTheme="majorBidi" w:eastAsia="Arial Unicode MS" w:hAnsiTheme="majorBidi" w:cstheme="majorBidi"/>
          <w:sz w:val="28"/>
          <w:szCs w:val="28"/>
        </w:rPr>
        <w:t xml:space="preserve">  : Facteur de correction dépend du temps</w:t>
      </w:r>
    </w:p>
    <w:p w:rsidR="00B868EE" w:rsidRPr="00B868EE" w:rsidRDefault="00B868EE" w:rsidP="00B868EE">
      <w:pPr>
        <w:spacing w:after="0" w:line="240" w:lineRule="auto"/>
        <w:jc w:val="both"/>
        <w:rPr>
          <w:rFonts w:asciiTheme="majorBidi" w:eastAsia="Arial Unicode MS" w:hAnsiTheme="majorBidi" w:cstheme="majorBidi"/>
          <w:sz w:val="28"/>
          <w:szCs w:val="28"/>
        </w:rPr>
      </w:pPr>
      <w:r w:rsidRPr="00B868EE">
        <w:rPr>
          <w:rFonts w:asciiTheme="majorBidi" w:eastAsia="Arial Unicode MS" w:hAnsiTheme="majorBidi" w:cstheme="majorBidi"/>
          <w:sz w:val="28"/>
          <w:szCs w:val="28"/>
        </w:rPr>
        <w:t xml:space="preserve">Où </w:t>
      </w:r>
      <m:oMath>
        <m:r>
          <w:rPr>
            <w:rFonts w:ascii="Cambria Math" w:eastAsia="Arial Unicode MS" w:hAnsi="Cambria Math" w:cstheme="majorBidi"/>
            <w:color w:val="000000" w:themeColor="text1"/>
            <w:sz w:val="28"/>
            <w:szCs w:val="28"/>
          </w:rPr>
          <m:t xml:space="preserve">β(∞) </m:t>
        </m:r>
      </m:oMath>
      <w:r w:rsidRPr="00B868EE">
        <w:rPr>
          <w:rFonts w:asciiTheme="majorBidi" w:eastAsia="Arial Unicode MS" w:hAnsiTheme="majorBidi" w:cstheme="majorBidi"/>
          <w:sz w:val="28"/>
          <w:szCs w:val="28"/>
        </w:rPr>
        <w:t xml:space="preserve">= 0. </w:t>
      </w:r>
    </w:p>
    <w:p w:rsidR="00B868EE" w:rsidRPr="00B868EE" w:rsidRDefault="00B868EE" w:rsidP="00B868EE">
      <w:pPr>
        <w:spacing w:after="0" w:line="240" w:lineRule="auto"/>
        <w:jc w:val="both"/>
        <w:rPr>
          <w:rFonts w:asciiTheme="majorBidi" w:eastAsia="Arial Unicode MS" w:hAnsiTheme="majorBidi" w:cstheme="majorBidi"/>
          <w:sz w:val="28"/>
          <w:szCs w:val="28"/>
        </w:rPr>
      </w:pPr>
    </w:p>
    <w:p w:rsidR="00B868EE" w:rsidRPr="00B868EE" w:rsidRDefault="00B868EE" w:rsidP="00B868EE">
      <w:pPr>
        <w:spacing w:after="0" w:line="240" w:lineRule="auto"/>
        <w:jc w:val="both"/>
        <w:rPr>
          <w:rFonts w:asciiTheme="majorBidi" w:eastAsia="Arial Unicode MS" w:hAnsiTheme="majorBidi" w:cstheme="majorBidi"/>
          <w:sz w:val="28"/>
          <w:szCs w:val="28"/>
        </w:rPr>
      </w:pPr>
      <w:r w:rsidRPr="00B868EE">
        <w:rPr>
          <w:rFonts w:asciiTheme="majorBidi" w:eastAsia="Arial Unicode MS" w:hAnsiTheme="majorBidi" w:cstheme="majorBidi"/>
          <w:sz w:val="28"/>
          <w:szCs w:val="28"/>
        </w:rPr>
        <w:t>Les réactions RAG, RSI et RSE y sont considérées comme indépendantes.</w:t>
      </w:r>
    </w:p>
    <w:p w:rsidR="00B868EE" w:rsidRPr="00B868EE" w:rsidRDefault="00B868EE" w:rsidP="00B868EE">
      <w:pPr>
        <w:spacing w:after="0" w:line="240" w:lineRule="auto"/>
        <w:jc w:val="both"/>
        <w:rPr>
          <w:rFonts w:asciiTheme="majorBidi" w:eastAsia="Arial Unicode MS" w:hAnsiTheme="majorBidi" w:cstheme="majorBidi"/>
          <w:sz w:val="28"/>
          <w:szCs w:val="28"/>
        </w:rPr>
      </w:pPr>
    </w:p>
    <w:p w:rsidR="00B868EE" w:rsidRPr="00B868EE" w:rsidRDefault="00B868EE" w:rsidP="00B868EE">
      <w:pPr>
        <w:spacing w:after="0" w:line="240" w:lineRule="auto"/>
        <w:jc w:val="both"/>
        <w:rPr>
          <w:rFonts w:asciiTheme="majorBidi" w:eastAsia="Arial Unicode MS" w:hAnsiTheme="majorBidi" w:cstheme="majorBidi"/>
          <w:sz w:val="28"/>
          <w:szCs w:val="28"/>
        </w:rPr>
      </w:pPr>
      <w:r w:rsidRPr="00B868EE">
        <w:rPr>
          <w:rFonts w:asciiTheme="majorBidi" w:eastAsia="Arial Unicode MS" w:hAnsiTheme="majorBidi" w:cstheme="majorBidi"/>
          <w:sz w:val="28"/>
          <w:szCs w:val="28"/>
        </w:rPr>
        <w:t>Dans l'attente de calibrage du modèle proposé aux données expérimentales en tenant compte des interactions entre les différentes réactions. On constate :</w:t>
      </w:r>
    </w:p>
    <w:p w:rsidR="00B868EE" w:rsidRPr="00B868EE" w:rsidRDefault="00B868EE" w:rsidP="00B868EE">
      <w:pPr>
        <w:spacing w:after="0" w:line="240" w:lineRule="auto"/>
        <w:jc w:val="both"/>
        <w:rPr>
          <w:rFonts w:asciiTheme="majorBidi" w:eastAsia="Arial Unicode MS" w:hAnsiTheme="majorBidi" w:cstheme="majorBidi"/>
          <w:sz w:val="28"/>
          <w:szCs w:val="28"/>
        </w:rPr>
      </w:pPr>
      <w:r w:rsidRPr="00B868EE">
        <w:rPr>
          <w:rFonts w:asciiTheme="majorBidi" w:eastAsia="Arial Unicode MS" w:hAnsiTheme="majorBidi" w:cstheme="majorBidi"/>
          <w:sz w:val="28"/>
          <w:szCs w:val="28"/>
        </w:rPr>
        <w:t>En casd'une seule contribution " i "on aura :</w:t>
      </w:r>
    </w:p>
    <w:p w:rsidR="00B868EE" w:rsidRPr="00B6006D" w:rsidRDefault="00B868EE" w:rsidP="00B868EE">
      <w:pPr>
        <w:spacing w:after="0" w:line="240" w:lineRule="auto"/>
        <w:jc w:val="both"/>
        <w:rPr>
          <w:rFonts w:ascii="Times New Roman" w:eastAsia="Arial Unicode MS" w:hAnsi="Times New Roman" w:cs="Times New Roman"/>
          <w:sz w:val="24"/>
          <w:szCs w:val="24"/>
        </w:rPr>
      </w:pPr>
    </w:p>
    <w:p w:rsidR="00B868EE" w:rsidRPr="00B6006D" w:rsidRDefault="00140FA2" w:rsidP="00B868EE">
      <w:pPr>
        <w:spacing w:after="0" w:line="240" w:lineRule="auto"/>
        <w:jc w:val="both"/>
        <w:rPr>
          <w:rFonts w:ascii="Times New Roman" w:eastAsia="Arial Unicode MS" w:hAnsi="Times New Roman" w:cs="Times New Roman"/>
          <w:color w:val="000000" w:themeColor="text1"/>
          <w:sz w:val="24"/>
          <w:szCs w:val="24"/>
        </w:rPr>
      </w:pPr>
      <m:oMathPara>
        <m:oMath>
          <m:sSub>
            <m:sSubPr>
              <m:ctrlPr>
                <w:rPr>
                  <w:rFonts w:ascii="Cambria Math" w:eastAsia="Arial Unicode MS" w:hAnsi="Cambria Math" w:cs="Times New Roman"/>
                  <w:sz w:val="28"/>
                  <w:szCs w:val="28"/>
                </w:rPr>
              </m:ctrlPr>
            </m:sSubPr>
            <m:e>
              <m:r>
                <m:rPr>
                  <m:sty m:val="p"/>
                </m:rPr>
                <w:rPr>
                  <w:rFonts w:ascii="Cambria Math" w:eastAsia="Arial Unicode MS" w:hAnsi="Cambria Math" w:cs="Times New Roman"/>
                  <w:sz w:val="28"/>
                  <w:szCs w:val="28"/>
                </w:rPr>
                <m:t>ε</m:t>
              </m:r>
            </m:e>
            <m:sub>
              <m:r>
                <m:rPr>
                  <m:sty m:val="p"/>
                </m:rPr>
                <w:rPr>
                  <w:rFonts w:ascii="Cambria Math" w:eastAsia="Arial Unicode MS" w:hAnsi="Cambria Math" w:cs="Times New Roman"/>
                  <w:sz w:val="28"/>
                  <w:szCs w:val="28"/>
                </w:rPr>
                <m:t>i</m:t>
              </m:r>
            </m:sub>
          </m:sSub>
          <m:r>
            <m:rPr>
              <m:sty m:val="p"/>
            </m:rPr>
            <w:rPr>
              <w:rFonts w:ascii="Cambria Math" w:eastAsia="Arial Unicode MS" w:hAnsi="Cambria Math" w:cs="Times New Roman"/>
              <w:sz w:val="28"/>
              <w:szCs w:val="28"/>
            </w:rPr>
            <m:t>(t)</m:t>
          </m:r>
          <m:r>
            <w:rPr>
              <w:rFonts w:ascii="Cambria Math" w:eastAsia="Arial Unicode MS" w:hAnsi="Cambria Math" w:cs="Times New Roman"/>
              <w:color w:val="000000" w:themeColor="text1"/>
              <w:sz w:val="28"/>
              <w:szCs w:val="28"/>
            </w:rPr>
            <m:t xml:space="preserve">= </m:t>
          </m:r>
          <m:sSub>
            <m:sSubPr>
              <m:ctrlPr>
                <w:rPr>
                  <w:rFonts w:ascii="Cambria Math" w:eastAsia="Arial Unicode MS" w:hAnsi="Cambria Math" w:cs="Times New Roman"/>
                  <w:sz w:val="28"/>
                  <w:szCs w:val="28"/>
                </w:rPr>
              </m:ctrlPr>
            </m:sSubPr>
            <m:e>
              <m:r>
                <m:rPr>
                  <m:sty m:val="p"/>
                </m:rPr>
                <w:rPr>
                  <w:rFonts w:ascii="Cambria Math" w:eastAsia="Arial Unicode MS" w:hAnsi="Cambria Math" w:cs="Times New Roman"/>
                  <w:sz w:val="28"/>
                  <w:szCs w:val="28"/>
                </w:rPr>
                <m:t>ε</m:t>
              </m:r>
            </m:e>
            <m:sub>
              <m:r>
                <m:rPr>
                  <m:sty m:val="p"/>
                </m:rPr>
                <w:rPr>
                  <w:rFonts w:ascii="Cambria Math" w:eastAsia="Arial Unicode MS" w:hAnsi="Cambria Math" w:cs="Times New Roman" w:hint="eastAsia"/>
                  <w:sz w:val="28"/>
                  <w:szCs w:val="28"/>
                </w:rPr>
                <m:t>∞</m:t>
              </m:r>
              <m:r>
                <m:rPr>
                  <m:sty m:val="p"/>
                </m:rPr>
                <w:rPr>
                  <w:rFonts w:ascii="Cambria Math" w:eastAsia="Arial Unicode MS" w:hAnsi="Cambria Math" w:cs="Times New Roman" w:hint="eastAsia"/>
                  <w:sz w:val="28"/>
                  <w:szCs w:val="28"/>
                </w:rPr>
                <m:t xml:space="preserve"> i</m:t>
              </m:r>
            </m:sub>
          </m:sSub>
          <m:f>
            <m:fPr>
              <m:ctrlPr>
                <w:rPr>
                  <w:rFonts w:ascii="Cambria Math" w:eastAsia="Arial Unicode MS" w:hAnsi="Cambria Math" w:cs="Times New Roman"/>
                  <w:i/>
                  <w:color w:val="000000" w:themeColor="text1"/>
                  <w:sz w:val="28"/>
                  <w:szCs w:val="28"/>
                </w:rPr>
              </m:ctrlPr>
            </m:fPr>
            <m:num>
              <m:r>
                <w:rPr>
                  <w:rFonts w:ascii="Cambria Math" w:eastAsia="Arial Unicode MS" w:hAnsi="Cambria Math" w:cs="Times New Roman"/>
                  <w:color w:val="000000" w:themeColor="text1"/>
                  <w:sz w:val="28"/>
                  <w:szCs w:val="28"/>
                </w:rPr>
                <m:t>1-</m:t>
              </m:r>
              <m:func>
                <m:funcPr>
                  <m:ctrlPr>
                    <w:rPr>
                      <w:rFonts w:ascii="Cambria Math" w:eastAsia="Arial Unicode MS" w:hAnsi="Cambria Math" w:cs="Times New Roman"/>
                      <w:color w:val="000000" w:themeColor="text1"/>
                      <w:sz w:val="28"/>
                      <w:szCs w:val="28"/>
                    </w:rPr>
                  </m:ctrlPr>
                </m:funcPr>
                <m:fName>
                  <m:r>
                    <m:rPr>
                      <m:sty m:val="p"/>
                    </m:rPr>
                    <w:rPr>
                      <w:rFonts w:ascii="Cambria Math" w:eastAsia="Arial Unicode MS" w:hAnsi="Cambria Math" w:cs="Times New Roman"/>
                      <w:color w:val="000000" w:themeColor="text1"/>
                      <w:sz w:val="28"/>
                      <w:szCs w:val="28"/>
                    </w:rPr>
                    <m:t>exp</m:t>
                  </m:r>
                </m:fName>
                <m:e>
                  <m:d>
                    <m:dPr>
                      <m:ctrlPr>
                        <w:rPr>
                          <w:rFonts w:ascii="Cambria Math" w:eastAsia="Arial Unicode MS" w:hAnsi="Cambria Math" w:cs="Times New Roman"/>
                          <w:i/>
                          <w:color w:val="000000" w:themeColor="text1"/>
                          <w:sz w:val="28"/>
                          <w:szCs w:val="28"/>
                        </w:rPr>
                      </m:ctrlPr>
                    </m:dPr>
                    <m:e>
                      <m:r>
                        <w:rPr>
                          <w:rFonts w:ascii="Cambria Math" w:eastAsia="Arial Unicode MS" w:hAnsi="Cambria Math" w:cs="Times New Roman"/>
                          <w:color w:val="000000" w:themeColor="text1"/>
                          <w:sz w:val="28"/>
                          <w:szCs w:val="28"/>
                        </w:rPr>
                        <m:t xml:space="preserve"> -</m:t>
                      </m:r>
                      <m:f>
                        <m:fPr>
                          <m:ctrlPr>
                            <w:rPr>
                              <w:rFonts w:ascii="Cambria Math" w:eastAsia="Arial Unicode MS" w:hAnsi="Cambria Math" w:cs="Times New Roman"/>
                              <w:i/>
                              <w:color w:val="000000" w:themeColor="text1"/>
                              <w:sz w:val="28"/>
                              <w:szCs w:val="28"/>
                            </w:rPr>
                          </m:ctrlPr>
                        </m:fPr>
                        <m:num>
                          <m:r>
                            <w:rPr>
                              <w:rFonts w:ascii="Cambria Math" w:eastAsia="Arial Unicode MS" w:hAnsi="Cambria Math" w:cs="Times New Roman"/>
                              <w:color w:val="000000" w:themeColor="text1"/>
                              <w:sz w:val="28"/>
                              <w:szCs w:val="28"/>
                            </w:rPr>
                            <m:t>t</m:t>
                          </m:r>
                        </m:num>
                        <m:den>
                          <m:sSub>
                            <m:sSubPr>
                              <m:ctrlPr>
                                <w:rPr>
                                  <w:rFonts w:ascii="Cambria Math" w:eastAsia="Arial Unicode MS" w:hAnsi="Cambria Math" w:cs="Times New Roman"/>
                                  <w:i/>
                                  <w:color w:val="000000" w:themeColor="text1"/>
                                  <w:sz w:val="28"/>
                                  <w:szCs w:val="28"/>
                                </w:rPr>
                              </m:ctrlPr>
                            </m:sSubPr>
                            <m:e>
                              <m:r>
                                <w:rPr>
                                  <w:rFonts w:ascii="Cambria Math" w:eastAsia="Arial Unicode MS" w:hAnsi="Cambria Math" w:cs="Times New Roman"/>
                                  <w:color w:val="000000" w:themeColor="text1"/>
                                  <w:sz w:val="28"/>
                                  <w:szCs w:val="28"/>
                                </w:rPr>
                                <m:t>τ</m:t>
                              </m:r>
                            </m:e>
                            <m:sub>
                              <m:r>
                                <w:rPr>
                                  <w:rFonts w:ascii="Cambria Math" w:eastAsia="Arial Unicode MS" w:hAnsi="Cambria Math" w:cs="Times New Roman"/>
                                  <w:color w:val="000000" w:themeColor="text1"/>
                                  <w:sz w:val="28"/>
                                  <w:szCs w:val="28"/>
                                </w:rPr>
                                <m:t>car</m:t>
                              </m:r>
                            </m:sub>
                          </m:sSub>
                        </m:den>
                      </m:f>
                    </m:e>
                  </m:d>
                  <m:ctrlPr>
                    <w:rPr>
                      <w:rFonts w:ascii="Cambria Math" w:eastAsia="Arial Unicode MS" w:hAnsi="Cambria Math" w:cs="Times New Roman"/>
                      <w:i/>
                      <w:color w:val="000000" w:themeColor="text1"/>
                      <w:sz w:val="28"/>
                      <w:szCs w:val="28"/>
                    </w:rPr>
                  </m:ctrlPr>
                </m:e>
              </m:func>
            </m:num>
            <m:den>
              <m:r>
                <w:rPr>
                  <w:rFonts w:ascii="Cambria Math" w:eastAsia="Arial Unicode MS" w:hAnsi="Cambria Math" w:cs="Times New Roman"/>
                  <w:color w:val="000000" w:themeColor="text1"/>
                  <w:sz w:val="28"/>
                  <w:szCs w:val="28"/>
                </w:rPr>
                <m:t>1+</m:t>
              </m:r>
              <m:func>
                <m:funcPr>
                  <m:ctrlPr>
                    <w:rPr>
                      <w:rFonts w:ascii="Cambria Math" w:eastAsia="Arial Unicode MS" w:hAnsi="Cambria Math" w:cs="Times New Roman"/>
                      <w:color w:val="000000" w:themeColor="text1"/>
                      <w:sz w:val="28"/>
                      <w:szCs w:val="28"/>
                    </w:rPr>
                  </m:ctrlPr>
                </m:funcPr>
                <m:fName>
                  <m:r>
                    <m:rPr>
                      <m:sty m:val="p"/>
                    </m:rPr>
                    <w:rPr>
                      <w:rFonts w:ascii="Cambria Math" w:eastAsia="Arial Unicode MS" w:hAnsi="Cambria Math" w:cs="Times New Roman"/>
                      <w:color w:val="000000" w:themeColor="text1"/>
                      <w:sz w:val="28"/>
                      <w:szCs w:val="28"/>
                    </w:rPr>
                    <m:t>exp</m:t>
                  </m:r>
                </m:fName>
                <m:e>
                  <m:d>
                    <m:dPr>
                      <m:ctrlPr>
                        <w:rPr>
                          <w:rFonts w:ascii="Cambria Math" w:eastAsia="Arial Unicode MS" w:hAnsi="Cambria Math" w:cs="Times New Roman"/>
                          <w:i/>
                          <w:color w:val="000000" w:themeColor="text1"/>
                          <w:sz w:val="28"/>
                          <w:szCs w:val="28"/>
                        </w:rPr>
                      </m:ctrlPr>
                    </m:dPr>
                    <m:e>
                      <m:r>
                        <w:rPr>
                          <w:rFonts w:ascii="Cambria Math" w:eastAsia="Arial Unicode MS" w:hAnsi="Cambria Math" w:cs="Times New Roman"/>
                          <w:color w:val="000000" w:themeColor="text1"/>
                          <w:sz w:val="28"/>
                          <w:szCs w:val="28"/>
                        </w:rPr>
                        <m:t xml:space="preserve"> -</m:t>
                      </m:r>
                      <m:f>
                        <m:fPr>
                          <m:ctrlPr>
                            <w:rPr>
                              <w:rFonts w:ascii="Cambria Math" w:eastAsia="Arial Unicode MS" w:hAnsi="Cambria Math" w:cs="Times New Roman"/>
                              <w:i/>
                              <w:color w:val="000000" w:themeColor="text1"/>
                              <w:sz w:val="28"/>
                              <w:szCs w:val="28"/>
                            </w:rPr>
                          </m:ctrlPr>
                        </m:fPr>
                        <m:num>
                          <m:r>
                            <w:rPr>
                              <w:rFonts w:ascii="Cambria Math" w:eastAsia="Arial Unicode MS" w:hAnsi="Cambria Math" w:cs="Times New Roman"/>
                              <w:color w:val="000000" w:themeColor="text1"/>
                              <w:sz w:val="28"/>
                              <w:szCs w:val="28"/>
                            </w:rPr>
                            <m:t>t-</m:t>
                          </m:r>
                          <m:sSub>
                            <m:sSubPr>
                              <m:ctrlPr>
                                <w:rPr>
                                  <w:rFonts w:ascii="Cambria Math" w:eastAsia="Arial Unicode MS" w:hAnsi="Cambria Math" w:cs="Times New Roman"/>
                                  <w:i/>
                                  <w:color w:val="000000" w:themeColor="text1"/>
                                  <w:sz w:val="28"/>
                                  <w:szCs w:val="28"/>
                                </w:rPr>
                              </m:ctrlPr>
                            </m:sSubPr>
                            <m:e>
                              <m:r>
                                <w:rPr>
                                  <w:rFonts w:ascii="Cambria Math" w:eastAsia="Arial Unicode MS" w:hAnsi="Cambria Math" w:cs="Times New Roman"/>
                                  <w:color w:val="000000" w:themeColor="text1"/>
                                  <w:sz w:val="28"/>
                                  <w:szCs w:val="28"/>
                                </w:rPr>
                                <m:t>τ</m:t>
                              </m:r>
                            </m:e>
                            <m:sub>
                              <m:r>
                                <w:rPr>
                                  <w:rFonts w:ascii="Cambria Math" w:eastAsia="Arial Unicode MS" w:hAnsi="Cambria Math" w:cs="Times New Roman"/>
                                  <w:color w:val="000000" w:themeColor="text1"/>
                                  <w:sz w:val="28"/>
                                  <w:szCs w:val="28"/>
                                </w:rPr>
                                <m:t>lat</m:t>
                              </m:r>
                            </m:sub>
                          </m:sSub>
                        </m:num>
                        <m:den>
                          <m:sSub>
                            <m:sSubPr>
                              <m:ctrlPr>
                                <w:rPr>
                                  <w:rFonts w:ascii="Cambria Math" w:eastAsia="Arial Unicode MS" w:hAnsi="Cambria Math" w:cs="Times New Roman"/>
                                  <w:i/>
                                  <w:color w:val="000000" w:themeColor="text1"/>
                                  <w:sz w:val="28"/>
                                  <w:szCs w:val="28"/>
                                </w:rPr>
                              </m:ctrlPr>
                            </m:sSubPr>
                            <m:e>
                              <m:r>
                                <w:rPr>
                                  <w:rFonts w:ascii="Cambria Math" w:eastAsia="Arial Unicode MS" w:hAnsi="Cambria Math" w:cs="Times New Roman"/>
                                  <w:color w:val="000000" w:themeColor="text1"/>
                                  <w:sz w:val="28"/>
                                  <w:szCs w:val="28"/>
                                </w:rPr>
                                <m:t>τ</m:t>
                              </m:r>
                            </m:e>
                            <m:sub>
                              <m:r>
                                <w:rPr>
                                  <w:rFonts w:ascii="Cambria Math" w:eastAsia="Arial Unicode MS" w:hAnsi="Cambria Math" w:cs="Times New Roman"/>
                                  <w:color w:val="000000" w:themeColor="text1"/>
                                  <w:sz w:val="28"/>
                                  <w:szCs w:val="28"/>
                                </w:rPr>
                                <m:t>car</m:t>
                              </m:r>
                            </m:sub>
                          </m:sSub>
                        </m:den>
                      </m:f>
                    </m:e>
                  </m:d>
                  <m:ctrlPr>
                    <w:rPr>
                      <w:rFonts w:ascii="Cambria Math" w:eastAsia="Arial Unicode MS" w:hAnsi="Cambria Math" w:cs="Times New Roman"/>
                      <w:i/>
                      <w:color w:val="000000" w:themeColor="text1"/>
                      <w:sz w:val="28"/>
                      <w:szCs w:val="28"/>
                    </w:rPr>
                  </m:ctrlPr>
                </m:e>
              </m:func>
            </m:den>
          </m:f>
          <m:d>
            <m:dPr>
              <m:ctrlPr>
                <w:rPr>
                  <w:rFonts w:ascii="Cambria Math" w:eastAsia="Arial Unicode MS" w:hAnsi="Cambria Math" w:cs="Times New Roman"/>
                  <w:i/>
                  <w:color w:val="000000" w:themeColor="text1"/>
                  <w:sz w:val="28"/>
                  <w:szCs w:val="28"/>
                </w:rPr>
              </m:ctrlPr>
            </m:dPr>
            <m:e>
              <m:r>
                <w:rPr>
                  <w:rFonts w:ascii="Cambria Math" w:eastAsia="Arial Unicode MS" w:hAnsi="Cambria Math" w:cs="Times New Roman"/>
                  <w:color w:val="000000" w:themeColor="text1"/>
                  <w:sz w:val="28"/>
                  <w:szCs w:val="28"/>
                </w:rPr>
                <m:t xml:space="preserve"> 1-  </m:t>
              </m:r>
              <m:sSub>
                <m:sSubPr>
                  <m:ctrlPr>
                    <w:rPr>
                      <w:rFonts w:ascii="Cambria Math" w:eastAsia="Arial Unicode MS" w:hAnsi="Cambria Math" w:cs="Times New Roman"/>
                      <w:i/>
                      <w:color w:val="000000" w:themeColor="text1"/>
                      <w:sz w:val="28"/>
                      <w:szCs w:val="28"/>
                    </w:rPr>
                  </m:ctrlPr>
                </m:sSubPr>
                <m:e>
                  <m:r>
                    <w:rPr>
                      <w:rFonts w:ascii="Cambria Math" w:eastAsia="Arial Unicode MS" w:hAnsi="Cambria Math" w:cs="Times New Roman"/>
                      <w:color w:val="000000" w:themeColor="text1"/>
                      <w:sz w:val="28"/>
                      <w:szCs w:val="28"/>
                    </w:rPr>
                    <m:t>β</m:t>
                  </m:r>
                </m:e>
                <m:sub>
                  <m:r>
                    <w:rPr>
                      <w:rFonts w:ascii="Cambria Math" w:eastAsia="Arial Unicode MS" w:hAnsi="Cambria Math" w:cs="Times New Roman"/>
                      <w:color w:val="000000" w:themeColor="text1"/>
                      <w:sz w:val="28"/>
                      <w:szCs w:val="28"/>
                    </w:rPr>
                    <m:t>i</m:t>
                  </m:r>
                </m:sub>
              </m:sSub>
              <m:r>
                <w:rPr>
                  <w:rFonts w:ascii="Cambria Math" w:eastAsia="Arial Unicode MS" w:hAnsi="Cambria Math" w:cs="Times New Roman"/>
                  <w:color w:val="000000" w:themeColor="text1"/>
                  <w:sz w:val="28"/>
                  <w:szCs w:val="28"/>
                </w:rPr>
                <m:t xml:space="preserve">(t) </m:t>
              </m:r>
            </m:e>
          </m:d>
        </m:oMath>
      </m:oMathPara>
    </w:p>
    <w:p w:rsidR="00B868EE" w:rsidRPr="00B6006D" w:rsidRDefault="00B868EE" w:rsidP="00B868EE">
      <w:pPr>
        <w:spacing w:after="0" w:line="240" w:lineRule="auto"/>
        <w:jc w:val="both"/>
        <w:rPr>
          <w:rFonts w:ascii="Times New Roman" w:eastAsia="Arial Unicode MS" w:hAnsi="Times New Roman" w:cs="Times New Roman"/>
          <w:color w:val="000000" w:themeColor="text1"/>
          <w:sz w:val="24"/>
          <w:szCs w:val="24"/>
        </w:rPr>
      </w:pPr>
    </w:p>
    <w:p w:rsidR="00B868EE" w:rsidRPr="00B868EE" w:rsidRDefault="00B868EE" w:rsidP="00B868EE">
      <w:pPr>
        <w:spacing w:after="0" w:line="240" w:lineRule="auto"/>
        <w:jc w:val="both"/>
        <w:rPr>
          <w:rFonts w:ascii="Times New Roman" w:eastAsia="Arial Unicode MS" w:hAnsi="Times New Roman" w:cs="Times New Roman"/>
          <w:color w:val="000000" w:themeColor="text1"/>
          <w:sz w:val="28"/>
          <w:szCs w:val="28"/>
        </w:rPr>
      </w:pPr>
      <w:r w:rsidRPr="00B868EE">
        <w:rPr>
          <w:rFonts w:ascii="Times New Roman" w:eastAsia="Arial Unicode MS" w:hAnsi="Times New Roman" w:cs="Times New Roman"/>
          <w:color w:val="000000" w:themeColor="text1"/>
          <w:sz w:val="28"/>
          <w:szCs w:val="28"/>
        </w:rPr>
        <w:lastRenderedPageBreak/>
        <w:t xml:space="preserve">En particulier </w:t>
      </w:r>
      <m:oMath>
        <m:sSub>
          <m:sSubPr>
            <m:ctrlPr>
              <w:rPr>
                <w:rFonts w:ascii="Cambria Math" w:eastAsia="Arial Unicode MS" w:hAnsi="Cambria Math" w:cs="Times New Roman"/>
                <w:i/>
                <w:color w:val="000000" w:themeColor="text1"/>
                <w:sz w:val="28"/>
                <w:szCs w:val="28"/>
              </w:rPr>
            </m:ctrlPr>
          </m:sSubPr>
          <m:e>
            <m:r>
              <w:rPr>
                <w:rFonts w:ascii="Cambria Math" w:eastAsia="Arial Unicode MS" w:hAnsi="Cambria Math" w:cs="Times New Roman"/>
                <w:color w:val="000000" w:themeColor="text1"/>
                <w:sz w:val="28"/>
                <w:szCs w:val="28"/>
              </w:rPr>
              <m:t>β</m:t>
            </m:r>
          </m:e>
          <m:sub>
            <m:r>
              <w:rPr>
                <w:rFonts w:ascii="Cambria Math" w:eastAsia="Arial Unicode MS" w:hAnsi="Cambria Math" w:cs="Times New Roman"/>
                <w:color w:val="000000" w:themeColor="text1"/>
                <w:sz w:val="28"/>
                <w:szCs w:val="28"/>
              </w:rPr>
              <m:t>i</m:t>
            </m:r>
          </m:sub>
        </m:sSub>
        <m:d>
          <m:dPr>
            <m:ctrlPr>
              <w:rPr>
                <w:rFonts w:ascii="Cambria Math" w:eastAsia="Arial Unicode MS" w:hAnsi="Cambria Math" w:cs="Times New Roman"/>
                <w:i/>
                <w:color w:val="000000" w:themeColor="text1"/>
                <w:sz w:val="28"/>
                <w:szCs w:val="28"/>
              </w:rPr>
            </m:ctrlPr>
          </m:dPr>
          <m:e>
            <m:r>
              <w:rPr>
                <w:rFonts w:ascii="Cambria Math" w:eastAsia="Arial Unicode MS" w:hAnsi="Cambria Math" w:cs="Times New Roman"/>
                <w:color w:val="000000" w:themeColor="text1"/>
                <w:sz w:val="28"/>
                <w:szCs w:val="28"/>
              </w:rPr>
              <m:t>t</m:t>
            </m:r>
          </m:e>
        </m:d>
        <m:r>
          <w:rPr>
            <w:rFonts w:ascii="Cambria Math" w:eastAsia="Arial Unicode MS" w:hAnsi="Cambria Math" w:cs="Times New Roman"/>
            <w:color w:val="000000" w:themeColor="text1"/>
            <w:sz w:val="28"/>
            <w:szCs w:val="28"/>
          </w:rPr>
          <m:t xml:space="preserve">= </m:t>
        </m:r>
        <m:sSub>
          <m:sSubPr>
            <m:ctrlPr>
              <w:rPr>
                <w:rFonts w:ascii="Cambria Math" w:eastAsia="Arial Unicode MS" w:hAnsi="Cambria Math" w:cs="Times New Roman"/>
                <w:i/>
                <w:color w:val="000000" w:themeColor="text1"/>
                <w:sz w:val="28"/>
                <w:szCs w:val="28"/>
              </w:rPr>
            </m:ctrlPr>
          </m:sSubPr>
          <m:e>
            <m:r>
              <w:rPr>
                <w:rFonts w:ascii="Cambria Math" w:eastAsia="Arial Unicode MS" w:hAnsi="Cambria Math" w:cs="Times New Roman"/>
                <w:color w:val="000000" w:themeColor="text1"/>
                <w:sz w:val="28"/>
                <w:szCs w:val="28"/>
              </w:rPr>
              <m:t>β</m:t>
            </m:r>
          </m:e>
          <m:sub>
            <m:r>
              <w:rPr>
                <w:rFonts w:ascii="Cambria Math" w:eastAsia="Arial Unicode MS" w:hAnsi="Cambria Math" w:cs="Times New Roman"/>
                <w:color w:val="000000" w:themeColor="text1"/>
                <w:sz w:val="28"/>
                <w:szCs w:val="28"/>
              </w:rPr>
              <m:t>RAG</m:t>
            </m:r>
          </m:sub>
        </m:sSub>
        <m:d>
          <m:dPr>
            <m:ctrlPr>
              <w:rPr>
                <w:rFonts w:ascii="Cambria Math" w:eastAsia="Arial Unicode MS" w:hAnsi="Cambria Math" w:cs="Times New Roman"/>
                <w:i/>
                <w:color w:val="000000" w:themeColor="text1"/>
                <w:sz w:val="28"/>
                <w:szCs w:val="28"/>
              </w:rPr>
            </m:ctrlPr>
          </m:dPr>
          <m:e>
            <m:r>
              <w:rPr>
                <w:rFonts w:ascii="Cambria Math" w:eastAsia="Arial Unicode MS" w:hAnsi="Cambria Math" w:cs="Times New Roman"/>
                <w:color w:val="000000" w:themeColor="text1"/>
                <w:sz w:val="28"/>
                <w:szCs w:val="28"/>
              </w:rPr>
              <m:t>t</m:t>
            </m:r>
          </m:e>
        </m:d>
        <m:r>
          <w:rPr>
            <w:rFonts w:ascii="Cambria Math" w:eastAsia="Arial Unicode MS" w:hAnsi="Cambria Math" w:cs="Times New Roman"/>
            <w:color w:val="000000" w:themeColor="text1"/>
            <w:sz w:val="28"/>
            <w:szCs w:val="28"/>
          </w:rPr>
          <m:t>=0</m:t>
        </m:r>
      </m:oMath>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 xml:space="preserve">En casde deux contributions i </w:t>
      </w:r>
      <m:oMath>
        <m:r>
          <w:rPr>
            <w:rFonts w:ascii="Cambria Math" w:eastAsia="Arial Unicode MS" w:hAnsi="Cambria Math" w:cs="Times New Roman" w:hint="eastAsia"/>
            <w:sz w:val="28"/>
            <w:szCs w:val="28"/>
          </w:rPr>
          <m:t>≠</m:t>
        </m:r>
        <m:r>
          <w:rPr>
            <w:rFonts w:ascii="Cambria Math" w:eastAsia="Arial Unicode MS" w:hAnsi="Cambria Math" w:cs="Times New Roman" w:hint="eastAsia"/>
            <w:sz w:val="28"/>
            <w:szCs w:val="28"/>
          </w:rPr>
          <m:t>j</m:t>
        </m:r>
      </m:oMath>
      <w:r w:rsidRPr="00B868EE">
        <w:rPr>
          <w:rFonts w:ascii="Times New Roman" w:eastAsia="Arial Unicode MS" w:hAnsi="Times New Roman" w:cs="Times New Roman"/>
          <w:sz w:val="28"/>
          <w:szCs w:val="28"/>
        </w:rPr>
        <w:t xml:space="preserve"> on aura : </w:t>
      </w:r>
    </w:p>
    <w:p w:rsidR="00B868EE" w:rsidRPr="00B868EE" w:rsidRDefault="00B868EE" w:rsidP="00B868EE">
      <w:pPr>
        <w:spacing w:after="0" w:line="240" w:lineRule="auto"/>
        <w:jc w:val="both"/>
        <w:rPr>
          <w:rFonts w:ascii="Times New Roman" w:eastAsia="Arial Unicode MS" w:hAnsi="Times New Roman" w:cs="Times New Roman"/>
          <w:sz w:val="28"/>
          <w:szCs w:val="28"/>
        </w:rPr>
      </w:pPr>
      <m:oMathPara>
        <m:oMath>
          <m:r>
            <m:rPr>
              <m:sty m:val="p"/>
            </m:rPr>
            <w:rPr>
              <w:rFonts w:ascii="Cambria Math" w:eastAsia="Arial Unicode MS" w:hAnsi="Cambria Math" w:cs="Times New Roman"/>
              <w:sz w:val="28"/>
              <w:szCs w:val="28"/>
            </w:rPr>
            <m:t>ε</m:t>
          </m:r>
          <m:d>
            <m:dPr>
              <m:ctrlPr>
                <w:rPr>
                  <w:rFonts w:ascii="Cambria Math" w:eastAsia="Arial Unicode MS" w:hAnsi="Cambria Math" w:cs="Times New Roman"/>
                  <w:sz w:val="28"/>
                  <w:szCs w:val="28"/>
                </w:rPr>
              </m:ctrlPr>
            </m:dPr>
            <m:e>
              <m:r>
                <m:rPr>
                  <m:sty m:val="p"/>
                </m:rPr>
                <w:rPr>
                  <w:rFonts w:ascii="Cambria Math" w:eastAsia="Arial Unicode MS" w:hAnsi="Cambria Math" w:cs="Times New Roman"/>
                  <w:sz w:val="28"/>
                  <w:szCs w:val="28"/>
                </w:rPr>
                <m:t>t</m:t>
              </m:r>
            </m:e>
          </m:d>
          <m:r>
            <w:rPr>
              <w:rFonts w:ascii="Cambria Math" w:eastAsia="Arial Unicode MS" w:hAnsi="Cambria Math" w:cs="Times New Roman"/>
              <w:color w:val="000000" w:themeColor="text1"/>
              <w:sz w:val="28"/>
              <w:szCs w:val="28"/>
            </w:rPr>
            <m:t>=</m:t>
          </m:r>
          <m:sSub>
            <m:sSubPr>
              <m:ctrlPr>
                <w:rPr>
                  <w:rFonts w:ascii="Cambria Math" w:eastAsia="Arial Unicode MS" w:hAnsi="Cambria Math" w:cs="Times New Roman"/>
                  <w:sz w:val="28"/>
                  <w:szCs w:val="28"/>
                </w:rPr>
              </m:ctrlPr>
            </m:sSubPr>
            <m:e>
              <m:r>
                <m:rPr>
                  <m:sty m:val="p"/>
                </m:rPr>
                <w:rPr>
                  <w:rFonts w:ascii="Cambria Math" w:eastAsia="Arial Unicode MS" w:hAnsi="Cambria Math" w:cs="Times New Roman"/>
                  <w:sz w:val="28"/>
                  <w:szCs w:val="28"/>
                </w:rPr>
                <m:t>ε</m:t>
              </m:r>
            </m:e>
            <m:sub>
              <m:r>
                <m:rPr>
                  <m:sty m:val="p"/>
                </m:rPr>
                <w:rPr>
                  <w:rFonts w:ascii="Cambria Math" w:eastAsia="Arial Unicode MS" w:hAnsi="Cambria Math" w:cs="Times New Roman"/>
                  <w:sz w:val="28"/>
                  <w:szCs w:val="28"/>
                </w:rPr>
                <m:t>ij</m:t>
              </m:r>
            </m:sub>
          </m:sSub>
          <m:d>
            <m:dPr>
              <m:ctrlPr>
                <w:rPr>
                  <w:rFonts w:ascii="Cambria Math" w:eastAsia="Arial Unicode MS" w:hAnsi="Cambria Math" w:cs="Times New Roman"/>
                  <w:sz w:val="28"/>
                  <w:szCs w:val="28"/>
                </w:rPr>
              </m:ctrlPr>
            </m:dPr>
            <m:e>
              <m:r>
                <m:rPr>
                  <m:sty m:val="p"/>
                </m:rPr>
                <w:rPr>
                  <w:rFonts w:ascii="Cambria Math" w:eastAsia="Arial Unicode MS" w:hAnsi="Cambria Math" w:cs="Times New Roman"/>
                  <w:sz w:val="28"/>
                  <w:szCs w:val="28"/>
                </w:rPr>
                <m:t>t</m:t>
              </m:r>
            </m:e>
          </m:d>
        </m:oMath>
      </m:oMathPara>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En cas de trois contributions i, j et k on aura :</w:t>
      </w:r>
    </w:p>
    <w:p w:rsidR="00B868EE" w:rsidRPr="00B868EE" w:rsidRDefault="00B868EE" w:rsidP="00B868EE">
      <w:pPr>
        <w:spacing w:after="0" w:line="240" w:lineRule="auto"/>
        <w:jc w:val="both"/>
        <w:rPr>
          <w:rFonts w:ascii="Times New Roman" w:eastAsia="Arial Unicode MS" w:hAnsi="Times New Roman" w:cs="Times New Roman"/>
          <w:sz w:val="28"/>
          <w:szCs w:val="28"/>
        </w:rPr>
      </w:pPr>
      <m:oMathPara>
        <m:oMath>
          <m:r>
            <m:rPr>
              <m:sty m:val="p"/>
            </m:rPr>
            <w:rPr>
              <w:rFonts w:ascii="Cambria Math" w:eastAsia="Arial Unicode MS" w:hAnsi="Cambria Math" w:cs="Times New Roman"/>
              <w:sz w:val="28"/>
              <w:szCs w:val="28"/>
            </w:rPr>
            <m:t>ε</m:t>
          </m:r>
          <m:d>
            <m:dPr>
              <m:ctrlPr>
                <w:rPr>
                  <w:rFonts w:ascii="Cambria Math" w:eastAsia="Arial Unicode MS" w:hAnsi="Cambria Math" w:cs="Times New Roman"/>
                  <w:sz w:val="28"/>
                  <w:szCs w:val="28"/>
                </w:rPr>
              </m:ctrlPr>
            </m:dPr>
            <m:e>
              <m:r>
                <m:rPr>
                  <m:sty m:val="p"/>
                </m:rPr>
                <w:rPr>
                  <w:rFonts w:ascii="Cambria Math" w:eastAsia="Arial Unicode MS" w:hAnsi="Cambria Math" w:cs="Times New Roman"/>
                  <w:sz w:val="28"/>
                  <w:szCs w:val="28"/>
                </w:rPr>
                <m:t>t</m:t>
              </m:r>
            </m:e>
          </m:d>
          <m:r>
            <w:rPr>
              <w:rFonts w:ascii="Cambria Math" w:eastAsia="Arial Unicode MS" w:hAnsi="Cambria Math" w:cs="Times New Roman"/>
              <w:color w:val="000000" w:themeColor="text1"/>
              <w:sz w:val="28"/>
              <w:szCs w:val="28"/>
            </w:rPr>
            <m:t>=</m:t>
          </m:r>
          <m:sSub>
            <m:sSubPr>
              <m:ctrlPr>
                <w:rPr>
                  <w:rFonts w:ascii="Cambria Math" w:eastAsia="Arial Unicode MS" w:hAnsi="Cambria Math" w:cs="Times New Roman"/>
                  <w:sz w:val="28"/>
                  <w:szCs w:val="28"/>
                </w:rPr>
              </m:ctrlPr>
            </m:sSubPr>
            <m:e>
              <m:r>
                <m:rPr>
                  <m:sty m:val="p"/>
                </m:rPr>
                <w:rPr>
                  <w:rFonts w:ascii="Cambria Math" w:eastAsia="Arial Unicode MS" w:hAnsi="Cambria Math" w:cs="Times New Roman"/>
                  <w:sz w:val="28"/>
                  <w:szCs w:val="28"/>
                </w:rPr>
                <m:t>ε</m:t>
              </m:r>
            </m:e>
            <m:sub>
              <m:r>
                <m:rPr>
                  <m:sty m:val="p"/>
                </m:rPr>
                <w:rPr>
                  <w:rFonts w:ascii="Cambria Math" w:eastAsia="Arial Unicode MS" w:hAnsi="Cambria Math" w:cs="Times New Roman"/>
                  <w:sz w:val="28"/>
                  <w:szCs w:val="28"/>
                </w:rPr>
                <m:t>ijk</m:t>
              </m:r>
            </m:sub>
          </m:sSub>
          <m:d>
            <m:dPr>
              <m:ctrlPr>
                <w:rPr>
                  <w:rFonts w:ascii="Cambria Math" w:eastAsia="Arial Unicode MS" w:hAnsi="Cambria Math" w:cs="Times New Roman"/>
                  <w:sz w:val="28"/>
                  <w:szCs w:val="28"/>
                </w:rPr>
              </m:ctrlPr>
            </m:dPr>
            <m:e>
              <m:r>
                <m:rPr>
                  <m:sty m:val="p"/>
                </m:rPr>
                <w:rPr>
                  <w:rFonts w:ascii="Cambria Math" w:eastAsia="Arial Unicode MS" w:hAnsi="Cambria Math" w:cs="Times New Roman"/>
                  <w:sz w:val="28"/>
                  <w:szCs w:val="28"/>
                </w:rPr>
                <m:t>t</m:t>
              </m:r>
            </m:e>
          </m:d>
        </m:oMath>
      </m:oMathPara>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 xml:space="preserve">La représentation de la formule est une courbe sigmoïde unique. </w:t>
      </w:r>
    </w:p>
    <w:p w:rsidR="00B868EE" w:rsidRDefault="00B868EE" w:rsidP="00B868EE">
      <w:pPr>
        <w:spacing w:after="0" w:line="240" w:lineRule="auto"/>
        <w:jc w:val="both"/>
        <w:rPr>
          <w:rFonts w:ascii="Times New Roman" w:eastAsia="Arial Unicode MS" w:hAnsi="Times New Roman" w:cs="Times New Roman"/>
          <w:b/>
          <w:bCs/>
          <w:sz w:val="24"/>
          <w:szCs w:val="24"/>
        </w:rPr>
      </w:pPr>
    </w:p>
    <w:p w:rsidR="00B868EE" w:rsidRPr="00B6006D" w:rsidRDefault="00B868EE" w:rsidP="00B868EE">
      <w:pPr>
        <w:spacing w:after="0" w:line="240" w:lineRule="auto"/>
        <w:jc w:val="both"/>
        <w:rPr>
          <w:rFonts w:ascii="Times New Roman" w:eastAsia="Arial Unicode MS" w:hAnsi="Times New Roman" w:cs="Times New Roman"/>
          <w:b/>
          <w:bCs/>
          <w:sz w:val="24"/>
          <w:szCs w:val="24"/>
        </w:rPr>
      </w:pPr>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b/>
          <w:bCs/>
          <w:sz w:val="28"/>
          <w:szCs w:val="28"/>
        </w:rPr>
        <w:t>Conclusion</w:t>
      </w:r>
    </w:p>
    <w:p w:rsidR="00B868EE" w:rsidRPr="00B868EE" w:rsidRDefault="00B868EE" w:rsidP="00B868EE">
      <w:pPr>
        <w:spacing w:after="0" w:line="240" w:lineRule="auto"/>
        <w:jc w:val="both"/>
        <w:rPr>
          <w:rFonts w:ascii="Times New Roman" w:eastAsia="Arial Unicode MS" w:hAnsi="Times New Roman" w:cs="Times New Roman"/>
          <w:sz w:val="28"/>
          <w:szCs w:val="28"/>
        </w:rPr>
      </w:pPr>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Toutefois, étant donné la description de chaque gonflement (amplitudes et cinétiques), on peut évaluer la pertinence de la cinétique sigmoïde du modèle proposé.</w:t>
      </w:r>
    </w:p>
    <w:p w:rsidR="00B868EE" w:rsidRPr="00B868EE" w:rsidRDefault="00B868EE" w:rsidP="00B868EE">
      <w:pPr>
        <w:spacing w:after="0" w:line="240" w:lineRule="auto"/>
        <w:jc w:val="both"/>
        <w:rPr>
          <w:rFonts w:ascii="Times New Roman" w:eastAsia="Arial Unicode MS" w:hAnsi="Times New Roman" w:cs="Times New Roman"/>
          <w:sz w:val="28"/>
          <w:szCs w:val="28"/>
        </w:rPr>
      </w:pPr>
      <w:r w:rsidRPr="00B868EE">
        <w:rPr>
          <w:rFonts w:ascii="Times New Roman" w:eastAsia="Arial Unicode MS" w:hAnsi="Times New Roman" w:cs="Times New Roman"/>
          <w:sz w:val="28"/>
          <w:szCs w:val="28"/>
        </w:rPr>
        <w:t>Si la superposition proposée est bien adaptée à la description des phénomènes (RAG, RSI et RSE). Elle permettra de simuler de manière satisfaisante les résultats expérimentaux et vérifier si la cinétique sigmoïde unique du modèle proposé permettra de décrire de manière pertinente les gonflements considérés.</w:t>
      </w:r>
    </w:p>
    <w:p w:rsidR="00B868EE" w:rsidRPr="00B868EE" w:rsidRDefault="00B868EE" w:rsidP="00B868EE">
      <w:pPr>
        <w:spacing w:after="0" w:line="240" w:lineRule="auto"/>
        <w:jc w:val="both"/>
        <w:rPr>
          <w:rFonts w:ascii="Times New Roman" w:eastAsia="Arial Unicode MS" w:hAnsi="Times New Roman" w:cs="Times New Roman"/>
          <w:b/>
          <w:bCs/>
          <w:sz w:val="28"/>
          <w:szCs w:val="28"/>
        </w:rPr>
      </w:pPr>
    </w:p>
    <w:p w:rsidR="00B868EE" w:rsidRPr="00B6006D" w:rsidRDefault="007B3E72" w:rsidP="00B868EE">
      <w:pPr>
        <w:spacing w:after="0" w:line="240" w:lineRule="auto"/>
        <w:jc w:val="both"/>
        <w:rPr>
          <w:rFonts w:ascii="Times New Roman" w:eastAsia="Arial Unicode MS" w:hAnsi="Times New Roman" w:cs="Times New Roman"/>
          <w:sz w:val="24"/>
          <w:szCs w:val="24"/>
        </w:rPr>
      </w:pPr>
      <w:r w:rsidRPr="00B6006D">
        <w:rPr>
          <w:rFonts w:ascii="Times New Roman" w:eastAsia="Arial Unicode MS" w:hAnsi="Times New Roman" w:cs="Times New Roman"/>
          <w:b/>
          <w:bCs/>
          <w:sz w:val="24"/>
          <w:szCs w:val="24"/>
        </w:rPr>
        <w:t>Référence</w:t>
      </w:r>
      <w:r w:rsidR="00B868EE" w:rsidRPr="00B6006D">
        <w:rPr>
          <w:rFonts w:ascii="Times New Roman" w:eastAsia="Arial Unicode MS" w:hAnsi="Times New Roman" w:cs="Times New Roman"/>
          <w:b/>
          <w:bCs/>
          <w:sz w:val="24"/>
          <w:szCs w:val="24"/>
        </w:rPr>
        <w:t xml:space="preserve"> :</w:t>
      </w:r>
    </w:p>
    <w:p w:rsidR="00B868EE" w:rsidRPr="00B6006D" w:rsidRDefault="00B868EE" w:rsidP="00B868EE">
      <w:pPr>
        <w:spacing w:after="0" w:line="240" w:lineRule="auto"/>
        <w:jc w:val="both"/>
        <w:rPr>
          <w:rFonts w:ascii="Times New Roman" w:hAnsi="Times New Roman" w:cs="Times New Roman"/>
          <w:sz w:val="24"/>
          <w:szCs w:val="24"/>
        </w:rPr>
      </w:pPr>
    </w:p>
    <w:p w:rsidR="00B868EE" w:rsidRPr="00B6006D" w:rsidRDefault="00B868EE" w:rsidP="00B868EE">
      <w:pPr>
        <w:spacing w:after="0" w:line="240" w:lineRule="auto"/>
        <w:jc w:val="both"/>
        <w:rPr>
          <w:rFonts w:ascii="Times New Roman" w:hAnsi="Times New Roman" w:cs="Times New Roman"/>
          <w:sz w:val="24"/>
          <w:szCs w:val="24"/>
        </w:rPr>
      </w:pPr>
      <w:r w:rsidRPr="00B6006D">
        <w:rPr>
          <w:rFonts w:ascii="Times New Roman" w:hAnsi="Times New Roman" w:cs="Times New Roman"/>
          <w:sz w:val="24"/>
          <w:szCs w:val="24"/>
        </w:rPr>
        <w:t>[1]C.LARIVE 1997. Apports combinés de l'expérimentation et de la modélisation à la compréhension de l'alcali-réa</w:t>
      </w:r>
      <w:bookmarkStart w:id="0" w:name="_GoBack"/>
      <w:bookmarkEnd w:id="0"/>
      <w:r w:rsidRPr="00B6006D">
        <w:rPr>
          <w:rFonts w:ascii="Times New Roman" w:hAnsi="Times New Roman" w:cs="Times New Roman"/>
          <w:sz w:val="24"/>
          <w:szCs w:val="24"/>
        </w:rPr>
        <w:t>ction et de ses effets mécaniques .Phd. École Nationale des Ponts et Chaussées.</w:t>
      </w:r>
    </w:p>
    <w:p w:rsidR="00B868EE" w:rsidRPr="00B6006D" w:rsidRDefault="00B868EE" w:rsidP="00B868EE">
      <w:pPr>
        <w:spacing w:after="0" w:line="240" w:lineRule="auto"/>
        <w:jc w:val="both"/>
        <w:rPr>
          <w:rFonts w:ascii="Times New Roman" w:hAnsi="Times New Roman" w:cs="Times New Roman"/>
          <w:sz w:val="24"/>
          <w:szCs w:val="24"/>
        </w:rPr>
      </w:pPr>
    </w:p>
    <w:p w:rsidR="00B868EE" w:rsidRPr="00B6006D" w:rsidRDefault="00B868EE" w:rsidP="00B868EE">
      <w:pPr>
        <w:spacing w:after="0" w:line="240" w:lineRule="auto"/>
        <w:jc w:val="both"/>
        <w:rPr>
          <w:rFonts w:ascii="Times New Roman" w:hAnsi="Times New Roman" w:cs="Times New Roman"/>
          <w:sz w:val="24"/>
          <w:szCs w:val="24"/>
        </w:rPr>
      </w:pPr>
      <w:r w:rsidRPr="00B6006D">
        <w:rPr>
          <w:rFonts w:ascii="Times New Roman" w:hAnsi="Times New Roman" w:cs="Times New Roman"/>
          <w:sz w:val="24"/>
          <w:szCs w:val="24"/>
        </w:rPr>
        <w:t xml:space="preserve">[2]N.Baghdadi2008. Modélisation du couplage chimico-mécanique d’un béton atteint d’une réaction sulfatique interne. Phd. École Nationale des Ponts et Chaussées. LCPC. </w:t>
      </w:r>
    </w:p>
    <w:p w:rsidR="00B868EE" w:rsidRPr="00B6006D" w:rsidRDefault="00B868EE" w:rsidP="00B868EE">
      <w:pPr>
        <w:spacing w:after="0" w:line="240" w:lineRule="auto"/>
        <w:jc w:val="both"/>
        <w:rPr>
          <w:rFonts w:ascii="Times New Roman" w:hAnsi="Times New Roman" w:cs="Times New Roman"/>
          <w:sz w:val="24"/>
          <w:szCs w:val="24"/>
        </w:rPr>
      </w:pPr>
    </w:p>
    <w:p w:rsidR="00B868EE" w:rsidRPr="00B6006D" w:rsidRDefault="00B868EE" w:rsidP="00B868EE">
      <w:pPr>
        <w:spacing w:after="0" w:line="240" w:lineRule="auto"/>
        <w:jc w:val="both"/>
        <w:rPr>
          <w:rFonts w:ascii="Times New Roman" w:hAnsi="Times New Roman" w:cs="Times New Roman"/>
          <w:sz w:val="24"/>
          <w:szCs w:val="24"/>
        </w:rPr>
      </w:pPr>
      <w:r w:rsidRPr="00B6006D">
        <w:rPr>
          <w:rFonts w:ascii="Times New Roman" w:hAnsi="Times New Roman" w:cs="Times New Roman"/>
          <w:sz w:val="24"/>
          <w:szCs w:val="24"/>
        </w:rPr>
        <w:t xml:space="preserve">[3]R.MARTIN2010. Analyse sur structures modèles des effets mécaniques de la réaction sulfatique interne du béton. Thèse doctorat. Université Paris-Est .LCPC. </w:t>
      </w:r>
    </w:p>
    <w:p w:rsidR="00B868EE" w:rsidRPr="00B6006D" w:rsidRDefault="00B868EE" w:rsidP="00B868EE">
      <w:pPr>
        <w:spacing w:after="0" w:line="240" w:lineRule="auto"/>
        <w:jc w:val="both"/>
        <w:rPr>
          <w:rFonts w:ascii="Times New Roman" w:hAnsi="Times New Roman" w:cs="Times New Roman"/>
          <w:sz w:val="24"/>
          <w:szCs w:val="24"/>
        </w:rPr>
      </w:pPr>
    </w:p>
    <w:p w:rsidR="00B868EE" w:rsidRPr="00B6006D" w:rsidRDefault="00B868EE" w:rsidP="00B868EE">
      <w:pPr>
        <w:spacing w:after="0" w:line="240" w:lineRule="auto"/>
        <w:jc w:val="both"/>
        <w:rPr>
          <w:rFonts w:ascii="Times New Roman" w:hAnsi="Times New Roman" w:cs="Times New Roman"/>
          <w:sz w:val="24"/>
          <w:szCs w:val="24"/>
        </w:rPr>
      </w:pPr>
      <w:r w:rsidRPr="00B6006D">
        <w:rPr>
          <w:rFonts w:ascii="Times New Roman" w:hAnsi="Times New Roman" w:cs="Times New Roman"/>
          <w:sz w:val="24"/>
          <w:szCs w:val="24"/>
        </w:rPr>
        <w:t>[4]X.Brunetaud 2005. Étude de l’influence de différents paramètres et de leurs interactions sur la cinétique et l’amplitude de la réaction sulfatique interne au béton. Thèse doctorat. École Centrale des Arts et Manufactures. LCPC.</w:t>
      </w:r>
    </w:p>
    <w:p w:rsidR="00B868EE" w:rsidRPr="00B6006D" w:rsidRDefault="00B868EE" w:rsidP="00B868EE">
      <w:pPr>
        <w:spacing w:after="0" w:line="240" w:lineRule="auto"/>
        <w:jc w:val="both"/>
        <w:rPr>
          <w:rFonts w:ascii="Times New Roman" w:hAnsi="Times New Roman" w:cs="Times New Roman"/>
          <w:sz w:val="24"/>
          <w:szCs w:val="24"/>
        </w:rPr>
      </w:pPr>
    </w:p>
    <w:p w:rsidR="00B868EE" w:rsidRPr="00B6006D" w:rsidRDefault="00B868EE" w:rsidP="00B868EE">
      <w:pPr>
        <w:spacing w:after="0" w:line="240" w:lineRule="auto"/>
        <w:rPr>
          <w:rFonts w:ascii="Times New Roman" w:hAnsi="Times New Roman" w:cs="Times New Roman"/>
          <w:sz w:val="24"/>
          <w:szCs w:val="24"/>
          <w:lang w:val="en-US"/>
        </w:rPr>
      </w:pPr>
      <w:r w:rsidRPr="00B6006D">
        <w:rPr>
          <w:rFonts w:ascii="Times New Roman" w:hAnsi="Times New Roman" w:cs="Times New Roman"/>
          <w:sz w:val="24"/>
          <w:szCs w:val="24"/>
        </w:rPr>
        <w:t xml:space="preserve">[5] Tixier R. et Mobasher B. 2003 Modeling of damage in cement-based materials subjected to external sulfate attack. </w:t>
      </w:r>
      <w:r w:rsidRPr="00B6006D">
        <w:rPr>
          <w:rFonts w:ascii="Times New Roman" w:hAnsi="Times New Roman" w:cs="Times New Roman"/>
          <w:sz w:val="24"/>
          <w:szCs w:val="24"/>
          <w:lang w:val="en-US"/>
        </w:rPr>
        <w:t>I: Formulation, Journal of Materials in Civil Engineering, 15 (4), 305-313.</w:t>
      </w:r>
    </w:p>
    <w:p w:rsidR="00B868EE" w:rsidRPr="00B6006D" w:rsidRDefault="00B868EE" w:rsidP="00B868EE">
      <w:pPr>
        <w:spacing w:after="0" w:line="240" w:lineRule="auto"/>
        <w:rPr>
          <w:rFonts w:ascii="Times New Roman" w:hAnsi="Times New Roman" w:cs="Times New Roman"/>
          <w:sz w:val="24"/>
          <w:szCs w:val="24"/>
          <w:lang w:val="en-US"/>
        </w:rPr>
      </w:pPr>
    </w:p>
    <w:p w:rsidR="00B868EE" w:rsidRPr="00B6006D" w:rsidRDefault="00B868EE" w:rsidP="00B868EE">
      <w:pPr>
        <w:spacing w:after="0" w:line="240" w:lineRule="auto"/>
        <w:rPr>
          <w:rFonts w:ascii="Times New Roman" w:hAnsi="Times New Roman" w:cs="Times New Roman"/>
          <w:sz w:val="24"/>
          <w:szCs w:val="24"/>
        </w:rPr>
      </w:pPr>
      <w:r w:rsidRPr="0028160C">
        <w:rPr>
          <w:rFonts w:ascii="Times New Roman" w:hAnsi="Times New Roman" w:cs="Times New Roman"/>
          <w:sz w:val="24"/>
          <w:szCs w:val="24"/>
          <w:lang w:val="en-US"/>
        </w:rPr>
        <w:t xml:space="preserve">[6] Emmanuel Rozière et al 2007. </w:t>
      </w:r>
      <w:r w:rsidRPr="00B6006D">
        <w:rPr>
          <w:rFonts w:ascii="Times New Roman" w:hAnsi="Times New Roman" w:cs="Times New Roman"/>
          <w:sz w:val="24"/>
          <w:szCs w:val="24"/>
        </w:rPr>
        <w:t xml:space="preserve">Etude expérimentale et modélisation des attaques de sulfate dans les matériaux cimentaires. 18ème Congrès Français de Mécanique Grenoble, 27-31 août 2007.   </w:t>
      </w: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tabs>
          <w:tab w:val="left" w:pos="4049"/>
        </w:tabs>
        <w:spacing w:after="0" w:line="240" w:lineRule="auto"/>
        <w:jc w:val="both"/>
        <w:rPr>
          <w:rFonts w:ascii="Times New Roman" w:eastAsia="Arial Unicode MS" w:hAnsi="Times New Roman" w:cs="Times New Roman"/>
          <w:b/>
          <w:bCs/>
          <w:sz w:val="24"/>
          <w:szCs w:val="24"/>
        </w:rPr>
      </w:pPr>
    </w:p>
    <w:p w:rsidR="00B868EE" w:rsidRPr="00B6006D" w:rsidRDefault="00B868EE" w:rsidP="00B868EE">
      <w:pPr>
        <w:spacing w:after="0"/>
        <w:jc w:val="both"/>
        <w:rPr>
          <w:rFonts w:ascii="Times New Roman" w:eastAsia="Arial Unicode MS" w:hAnsi="Times New Roman" w:cs="Times New Roman"/>
          <w:sz w:val="24"/>
          <w:szCs w:val="24"/>
        </w:rPr>
      </w:pPr>
    </w:p>
    <w:p w:rsidR="00E040EE" w:rsidRPr="00B868EE" w:rsidRDefault="00E040EE" w:rsidP="00B868EE"/>
    <w:sectPr w:rsidR="00E040EE" w:rsidRPr="00B868EE" w:rsidSect="00581D27">
      <w:footerReference w:type="default" r:id="rId9"/>
      <w:pgSz w:w="11906" w:h="16838"/>
      <w:pgMar w:top="1417" w:right="1417" w:bottom="212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8C7" w:rsidRDefault="00B718C7" w:rsidP="00A57081">
      <w:pPr>
        <w:spacing w:after="0" w:line="240" w:lineRule="auto"/>
      </w:pPr>
      <w:r>
        <w:separator/>
      </w:r>
    </w:p>
  </w:endnote>
  <w:endnote w:type="continuationSeparator" w:id="1">
    <w:p w:rsidR="00B718C7" w:rsidRDefault="00B718C7" w:rsidP="00A57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1601169"/>
      <w:docPartObj>
        <w:docPartGallery w:val="Page Numbers (Bottom of Page)"/>
        <w:docPartUnique/>
      </w:docPartObj>
    </w:sdtPr>
    <w:sdtContent>
      <w:p w:rsidR="005011FA" w:rsidRDefault="00140FA2">
        <w:pPr>
          <w:pStyle w:val="Pieddepage"/>
          <w:jc w:val="right"/>
        </w:pPr>
        <w:r>
          <w:rPr>
            <w:noProof/>
            <w:lang w:eastAsia="fr-FR"/>
          </w:rPr>
          <w:pict>
            <v:line id="Connecteur droit 6" o:spid="_x0000_s4097" style="position:absolute;left:0;text-align:left;z-index:251659264;visibility:visible;mso-position-horizontal-relative:text;mso-position-vertical-relative:text;mso-width-relative:margin;mso-height-relative:margin" from="-.45pt,13.1pt" to="470.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2nzgEAAAEEAAAOAAAAZHJzL2Uyb0RvYy54bWysU02P2yAQvVfqf0DcG9srbbq14uwhq+2l&#10;aqN+/AAWDzESMAjY2Pn3HXDirNpKVau9YA/MezPvMWzuJ2vYEULU6DrerGrOwEnstTt0/Mf3x3d3&#10;nMUkXC8MOuj4CSK/3759sxl9Czc4oOkhMCJxsR19x4eUfFtVUQ5gRVyhB0eHCoMVicJwqPogRmK3&#10;prqp63U1Yuh9QAkx0u7DfMi3hV8pkOmLUhESMx2n3lJZQ1mf8lptN6I9BOEHLc9tiP/owgrtqOhC&#10;9SCSYM9B/0ZltQwYUaWVRFuhUlpC0UBqmvoXNd8G4aFoIXOiX2yKr0crPx/3gem+42vOnLB0RTt0&#10;jnyD58D6gDqxdXZp9LGl5J3bh3MU/T5kyZMKNn9JDJuKs6fFWZgSk7R5++GueV/TBcjLWXUF+hDT&#10;R0DL8k/HjXZZtGjF8VNMVIxSLyl527i8RjS6f9TGlCCPC+xMYEdBF52mJrdMuBdZFGVklYXMrZe/&#10;dDIws34FRUZQs02pXkbwyimkBJcuvMZRdoYp6mAB1n8HnvMzFMp4/gt4QZTK6NICttph+FP1qxVq&#10;zr84MOvOFjxhfyqXWqyhOSvOnd9EHuSXcYFfX+72JwAAAP//AwBQSwMEFAAGAAgAAAAhAJYg5+Tb&#10;AAAABwEAAA8AAABkcnMvZG93bnJldi54bWxMjr1ugzAUhfdKeQfrVuqWGFCEEoqJqqhdqi7QDMnm&#10;4BuMiq8JNoG+fV11aMbzo3O+fDebjt1wcK0lAfEqAoZUW9VSI+Dw+bbcAHNekpKdJRTwjQ52xeIh&#10;l5myE5V4q3zDwgi5TArQ3vcZ567WaKRb2R4pZBc7GOmDHBquBjmFcdPxJIpSbmRL4UHLHvca669q&#10;NALerx/usE7L1/J43VTT6TLqxqIQT4/zyzMwj7P/L8MvfkCHIjCd7UjKsU7AchuKApI0ARbi7TqO&#10;gZ3/DF7k/J6/+AEAAP//AwBQSwECLQAUAAYACAAAACEAtoM4kv4AAADhAQAAEwAAAAAAAAAAAAAA&#10;AAAAAAAAW0NvbnRlbnRfVHlwZXNdLnhtbFBLAQItABQABgAIAAAAIQA4/SH/1gAAAJQBAAALAAAA&#10;AAAAAAAAAAAAAC8BAABfcmVscy8ucmVsc1BLAQItABQABgAIAAAAIQCsrx2nzgEAAAEEAAAOAAAA&#10;AAAAAAAAAAAAAC4CAABkcnMvZTJvRG9jLnhtbFBLAQItABQABgAIAAAAIQCWIOfk2wAAAAcBAAAP&#10;AAAAAAAAAAAAAAAAACgEAABkcnMvZG93bnJldi54bWxQSwUGAAAAAAQABADzAAAAMAUAAAAA&#10;" strokecolor="black [3213]"/>
          </w:pict>
        </w:r>
      </w:p>
      <w:p w:rsidR="005011FA" w:rsidRDefault="005011FA">
        <w:pPr>
          <w:pStyle w:val="Pieddepage"/>
          <w:jc w:val="right"/>
        </w:pPr>
      </w:p>
      <w:p w:rsidR="005011FA" w:rsidRDefault="005011FA" w:rsidP="00B868EE">
        <w:pPr>
          <w:pStyle w:val="Pieddepage"/>
        </w:pPr>
        <w:r>
          <w:t xml:space="preserve">Congrès National de la Route                                                                                                                      </w:t>
        </w:r>
        <w:r w:rsidR="00140FA2">
          <w:fldChar w:fldCharType="begin"/>
        </w:r>
        <w:r>
          <w:instrText>PAGE   \* MERGEFORMAT</w:instrText>
        </w:r>
        <w:r w:rsidR="00140FA2">
          <w:fldChar w:fldCharType="separate"/>
        </w:r>
        <w:r w:rsidR="00FC36F4">
          <w:rPr>
            <w:noProof/>
          </w:rPr>
          <w:t>1</w:t>
        </w:r>
        <w:r w:rsidR="00140FA2">
          <w:fldChar w:fldCharType="end"/>
        </w:r>
        <w:r>
          <w:t>/</w:t>
        </w:r>
        <w:r w:rsidR="00B868EE">
          <w:t>5</w:t>
        </w:r>
      </w:p>
    </w:sdtContent>
  </w:sdt>
  <w:p w:rsidR="005011FA" w:rsidRDefault="005011FA" w:rsidP="00224212"/>
  <w:p w:rsidR="005011FA" w:rsidRDefault="005011FA" w:rsidP="00224212"/>
  <w:p w:rsidR="005011FA" w:rsidRDefault="005011FA" w:rsidP="00224212">
    <w:pPr>
      <w:pStyle w:val="Pieddepage"/>
      <w:tabs>
        <w:tab w:val="clear" w:pos="4536"/>
        <w:tab w:val="clear" w:pos="9072"/>
        <w:tab w:val="left" w:pos="7110"/>
      </w:tabs>
    </w:pPr>
    <w:r>
      <w:rPr>
        <w:rFonts w:ascii="Arial" w:hAnsi="Arial" w:cs="Arial"/>
        <w:b/>
        <w:bCs/>
        <w:color w:val="333333"/>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8C7" w:rsidRDefault="00B718C7" w:rsidP="00A57081">
      <w:pPr>
        <w:spacing w:after="0" w:line="240" w:lineRule="auto"/>
      </w:pPr>
      <w:r>
        <w:separator/>
      </w:r>
    </w:p>
  </w:footnote>
  <w:footnote w:type="continuationSeparator" w:id="1">
    <w:p w:rsidR="00B718C7" w:rsidRDefault="00B718C7" w:rsidP="00A570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A8A"/>
    <w:multiLevelType w:val="hybridMultilevel"/>
    <w:tmpl w:val="18FA7B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94597F"/>
    <w:multiLevelType w:val="hybridMultilevel"/>
    <w:tmpl w:val="5B0AF148"/>
    <w:lvl w:ilvl="0" w:tplc="040C000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196939"/>
    <w:multiLevelType w:val="hybridMultilevel"/>
    <w:tmpl w:val="AFB2CC2E"/>
    <w:lvl w:ilvl="0" w:tplc="94589056">
      <w:start w:val="1"/>
      <w:numFmt w:val="decimal"/>
      <w:lvlText w:val="%1-"/>
      <w:lvlJc w:val="left"/>
      <w:pPr>
        <w:ind w:left="10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DC09A0"/>
    <w:multiLevelType w:val="hybridMultilevel"/>
    <w:tmpl w:val="D63EC62C"/>
    <w:lvl w:ilvl="0" w:tplc="851AB9F8">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FE1A5C"/>
    <w:multiLevelType w:val="hybridMultilevel"/>
    <w:tmpl w:val="0928843E"/>
    <w:lvl w:ilvl="0" w:tplc="040C0003">
      <w:numFmt w:val="bullet"/>
      <w:lvlText w:val="-"/>
      <w:lvlJc w:val="left"/>
      <w:pPr>
        <w:ind w:left="107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CA3068"/>
    <w:multiLevelType w:val="hybridMultilevel"/>
    <w:tmpl w:val="6540D368"/>
    <w:lvl w:ilvl="0" w:tplc="851AB9F8">
      <w:start w:val="1"/>
      <w:numFmt w:val="bullet"/>
      <w:lvlText w:val="­"/>
      <w:lvlJc w:val="left"/>
      <w:pPr>
        <w:ind w:left="780" w:hanging="360"/>
      </w:pPr>
      <w:rPr>
        <w:rFonts w:ascii="Vivaldi" w:hAnsi="Vivald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nsid w:val="183A2AB2"/>
    <w:multiLevelType w:val="hybridMultilevel"/>
    <w:tmpl w:val="4B1A8356"/>
    <w:lvl w:ilvl="0" w:tplc="1604FC06">
      <w:numFmt w:val="bullet"/>
      <w:lvlText w:val="-"/>
      <w:lvlJc w:val="left"/>
      <w:pPr>
        <w:tabs>
          <w:tab w:val="num" w:pos="1004"/>
        </w:tabs>
        <w:ind w:left="1004" w:hanging="360"/>
      </w:pPr>
      <w:rPr>
        <w:rFonts w:ascii="Times New Roman" w:eastAsia="Times New Roman" w:hAnsi="Times New Roman" w:cs="Times New Roman" w:hint="default"/>
      </w:rPr>
    </w:lvl>
    <w:lvl w:ilvl="1" w:tplc="040C0003">
      <w:start w:val="1"/>
      <w:numFmt w:val="bullet"/>
      <w:lvlText w:val="o"/>
      <w:lvlJc w:val="left"/>
      <w:pPr>
        <w:tabs>
          <w:tab w:val="num" w:pos="2084"/>
        </w:tabs>
        <w:ind w:left="2084" w:hanging="360"/>
      </w:pPr>
      <w:rPr>
        <w:rFonts w:ascii="Courier New" w:hAnsi="Courier New" w:hint="default"/>
      </w:rPr>
    </w:lvl>
    <w:lvl w:ilvl="2" w:tplc="040C0005" w:tentative="1">
      <w:start w:val="1"/>
      <w:numFmt w:val="bullet"/>
      <w:lvlText w:val=""/>
      <w:lvlJc w:val="left"/>
      <w:pPr>
        <w:tabs>
          <w:tab w:val="num" w:pos="2804"/>
        </w:tabs>
        <w:ind w:left="2804" w:hanging="360"/>
      </w:pPr>
      <w:rPr>
        <w:rFonts w:ascii="Wingdings" w:hAnsi="Wingdings" w:hint="default"/>
      </w:rPr>
    </w:lvl>
    <w:lvl w:ilvl="3" w:tplc="040C0001" w:tentative="1">
      <w:start w:val="1"/>
      <w:numFmt w:val="bullet"/>
      <w:lvlText w:val=""/>
      <w:lvlJc w:val="left"/>
      <w:pPr>
        <w:tabs>
          <w:tab w:val="num" w:pos="3524"/>
        </w:tabs>
        <w:ind w:left="3524" w:hanging="360"/>
      </w:pPr>
      <w:rPr>
        <w:rFonts w:ascii="Symbol" w:hAnsi="Symbol" w:hint="default"/>
      </w:rPr>
    </w:lvl>
    <w:lvl w:ilvl="4" w:tplc="040C0003" w:tentative="1">
      <w:start w:val="1"/>
      <w:numFmt w:val="bullet"/>
      <w:lvlText w:val="o"/>
      <w:lvlJc w:val="left"/>
      <w:pPr>
        <w:tabs>
          <w:tab w:val="num" w:pos="4244"/>
        </w:tabs>
        <w:ind w:left="4244" w:hanging="360"/>
      </w:pPr>
      <w:rPr>
        <w:rFonts w:ascii="Courier New" w:hAnsi="Courier New" w:hint="default"/>
      </w:rPr>
    </w:lvl>
    <w:lvl w:ilvl="5" w:tplc="040C0005" w:tentative="1">
      <w:start w:val="1"/>
      <w:numFmt w:val="bullet"/>
      <w:lvlText w:val=""/>
      <w:lvlJc w:val="left"/>
      <w:pPr>
        <w:tabs>
          <w:tab w:val="num" w:pos="4964"/>
        </w:tabs>
        <w:ind w:left="4964" w:hanging="360"/>
      </w:pPr>
      <w:rPr>
        <w:rFonts w:ascii="Wingdings" w:hAnsi="Wingdings" w:hint="default"/>
      </w:rPr>
    </w:lvl>
    <w:lvl w:ilvl="6" w:tplc="040C0001" w:tentative="1">
      <w:start w:val="1"/>
      <w:numFmt w:val="bullet"/>
      <w:lvlText w:val=""/>
      <w:lvlJc w:val="left"/>
      <w:pPr>
        <w:tabs>
          <w:tab w:val="num" w:pos="5684"/>
        </w:tabs>
        <w:ind w:left="5684" w:hanging="360"/>
      </w:pPr>
      <w:rPr>
        <w:rFonts w:ascii="Symbol" w:hAnsi="Symbol" w:hint="default"/>
      </w:rPr>
    </w:lvl>
    <w:lvl w:ilvl="7" w:tplc="040C0003" w:tentative="1">
      <w:start w:val="1"/>
      <w:numFmt w:val="bullet"/>
      <w:lvlText w:val="o"/>
      <w:lvlJc w:val="left"/>
      <w:pPr>
        <w:tabs>
          <w:tab w:val="num" w:pos="6404"/>
        </w:tabs>
        <w:ind w:left="6404" w:hanging="360"/>
      </w:pPr>
      <w:rPr>
        <w:rFonts w:ascii="Courier New" w:hAnsi="Courier New" w:hint="default"/>
      </w:rPr>
    </w:lvl>
    <w:lvl w:ilvl="8" w:tplc="040C0005" w:tentative="1">
      <w:start w:val="1"/>
      <w:numFmt w:val="bullet"/>
      <w:lvlText w:val=""/>
      <w:lvlJc w:val="left"/>
      <w:pPr>
        <w:tabs>
          <w:tab w:val="num" w:pos="7124"/>
        </w:tabs>
        <w:ind w:left="7124" w:hanging="360"/>
      </w:pPr>
      <w:rPr>
        <w:rFonts w:ascii="Wingdings" w:hAnsi="Wingdings" w:hint="default"/>
      </w:rPr>
    </w:lvl>
  </w:abstractNum>
  <w:abstractNum w:abstractNumId="7">
    <w:nsid w:val="189134A2"/>
    <w:multiLevelType w:val="hybridMultilevel"/>
    <w:tmpl w:val="B462860C"/>
    <w:lvl w:ilvl="0" w:tplc="040C000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FE6747"/>
    <w:multiLevelType w:val="hybridMultilevel"/>
    <w:tmpl w:val="C71AD3FC"/>
    <w:lvl w:ilvl="0" w:tplc="040C000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0F5406"/>
    <w:multiLevelType w:val="multilevel"/>
    <w:tmpl w:val="61D6C64C"/>
    <w:lvl w:ilvl="0">
      <w:start w:val="4"/>
      <w:numFmt w:val="decimal"/>
      <w:lvlText w:val="%1."/>
      <w:lvlJc w:val="left"/>
      <w:pPr>
        <w:ind w:left="420" w:hanging="420"/>
      </w:pPr>
      <w:rPr>
        <w:rFonts w:hint="default"/>
      </w:rPr>
    </w:lvl>
    <w:lvl w:ilvl="1">
      <w:start w:val="1"/>
      <w:numFmt w:val="none"/>
      <w:lvlText w:val="5.1."/>
      <w:lvlJc w:val="left"/>
      <w:pPr>
        <w:ind w:left="1004" w:hanging="720"/>
      </w:pPr>
      <w:rPr>
        <w:rFonts w:hint="default"/>
        <w:i w:val="0"/>
        <w:color w:val="000000" w:themeColor="text1"/>
      </w:rPr>
    </w:lvl>
    <w:lvl w:ilvl="2">
      <w:start w:val="1"/>
      <w:numFmt w:val="none"/>
      <w:lvlText w:val="5.1.2-"/>
      <w:lvlJc w:val="left"/>
      <w:pPr>
        <w:ind w:left="1430" w:hanging="720"/>
      </w:pPr>
      <w:rPr>
        <w:rFonts w:hint="default"/>
        <w:i w:val="0"/>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1E931F4F"/>
    <w:multiLevelType w:val="hybridMultilevel"/>
    <w:tmpl w:val="BF4C45C8"/>
    <w:lvl w:ilvl="0" w:tplc="1604FC06">
      <w:numFmt w:val="bullet"/>
      <w:lvlText w:val="-"/>
      <w:lvlJc w:val="left"/>
      <w:pPr>
        <w:ind w:left="720" w:hanging="360"/>
      </w:pPr>
      <w:rPr>
        <w:rFonts w:ascii="Times New Roman" w:eastAsia="Times New Roman" w:hAnsi="Times New Roman" w:cs="Times New Roman" w:hint="default"/>
      </w:rPr>
    </w:lvl>
    <w:lvl w:ilvl="1" w:tplc="5B868A08">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534A6B"/>
    <w:multiLevelType w:val="hybridMultilevel"/>
    <w:tmpl w:val="51B0287C"/>
    <w:lvl w:ilvl="0" w:tplc="1604FC0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1B42D2C"/>
    <w:multiLevelType w:val="hybridMultilevel"/>
    <w:tmpl w:val="394C808C"/>
    <w:lvl w:ilvl="0" w:tplc="1604FC0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472406"/>
    <w:multiLevelType w:val="hybridMultilevel"/>
    <w:tmpl w:val="504E36B8"/>
    <w:lvl w:ilvl="0" w:tplc="1604FC0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2CC1FB3"/>
    <w:multiLevelType w:val="multilevel"/>
    <w:tmpl w:val="817AC726"/>
    <w:lvl w:ilvl="0">
      <w:start w:val="4"/>
      <w:numFmt w:val="none"/>
      <w:lvlText w:val="6.3"/>
      <w:lvlJc w:val="left"/>
      <w:pPr>
        <w:ind w:left="420" w:hanging="420"/>
      </w:pPr>
      <w:rPr>
        <w:rFonts w:hint="default"/>
      </w:rPr>
    </w:lvl>
    <w:lvl w:ilvl="1">
      <w:start w:val="1"/>
      <w:numFmt w:val="decimal"/>
      <w:lvlText w:val="%2%1.2-"/>
      <w:lvlJc w:val="left"/>
      <w:pPr>
        <w:ind w:left="1440" w:hanging="720"/>
      </w:pPr>
      <w:rPr>
        <w:rFonts w:hint="default"/>
        <w:i w:val="0"/>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274B344E"/>
    <w:multiLevelType w:val="hybridMultilevel"/>
    <w:tmpl w:val="BB14805C"/>
    <w:lvl w:ilvl="0" w:tplc="1604FC0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7EF2595"/>
    <w:multiLevelType w:val="hybridMultilevel"/>
    <w:tmpl w:val="F53235E8"/>
    <w:lvl w:ilvl="0" w:tplc="040C000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A891688"/>
    <w:multiLevelType w:val="hybridMultilevel"/>
    <w:tmpl w:val="47526718"/>
    <w:lvl w:ilvl="0" w:tplc="8126EE56">
      <w:start w:val="1"/>
      <w:numFmt w:val="bullet"/>
      <w:lvlText w:val="•"/>
      <w:lvlJc w:val="left"/>
      <w:pPr>
        <w:tabs>
          <w:tab w:val="num" w:pos="720"/>
        </w:tabs>
        <w:ind w:left="720" w:hanging="360"/>
      </w:pPr>
      <w:rPr>
        <w:rFonts w:ascii="Arial" w:hAnsi="Arial" w:hint="default"/>
      </w:rPr>
    </w:lvl>
    <w:lvl w:ilvl="1" w:tplc="1CC63C4C" w:tentative="1">
      <w:start w:val="1"/>
      <w:numFmt w:val="bullet"/>
      <w:lvlText w:val="•"/>
      <w:lvlJc w:val="left"/>
      <w:pPr>
        <w:tabs>
          <w:tab w:val="num" w:pos="1440"/>
        </w:tabs>
        <w:ind w:left="1440" w:hanging="360"/>
      </w:pPr>
      <w:rPr>
        <w:rFonts w:ascii="Arial" w:hAnsi="Arial" w:hint="default"/>
      </w:rPr>
    </w:lvl>
    <w:lvl w:ilvl="2" w:tplc="BC546AB4" w:tentative="1">
      <w:start w:val="1"/>
      <w:numFmt w:val="bullet"/>
      <w:lvlText w:val="•"/>
      <w:lvlJc w:val="left"/>
      <w:pPr>
        <w:tabs>
          <w:tab w:val="num" w:pos="2160"/>
        </w:tabs>
        <w:ind w:left="2160" w:hanging="360"/>
      </w:pPr>
      <w:rPr>
        <w:rFonts w:ascii="Arial" w:hAnsi="Arial" w:hint="default"/>
      </w:rPr>
    </w:lvl>
    <w:lvl w:ilvl="3" w:tplc="009A6118" w:tentative="1">
      <w:start w:val="1"/>
      <w:numFmt w:val="bullet"/>
      <w:lvlText w:val="•"/>
      <w:lvlJc w:val="left"/>
      <w:pPr>
        <w:tabs>
          <w:tab w:val="num" w:pos="2880"/>
        </w:tabs>
        <w:ind w:left="2880" w:hanging="360"/>
      </w:pPr>
      <w:rPr>
        <w:rFonts w:ascii="Arial" w:hAnsi="Arial" w:hint="default"/>
      </w:rPr>
    </w:lvl>
    <w:lvl w:ilvl="4" w:tplc="487C3170" w:tentative="1">
      <w:start w:val="1"/>
      <w:numFmt w:val="bullet"/>
      <w:lvlText w:val="•"/>
      <w:lvlJc w:val="left"/>
      <w:pPr>
        <w:tabs>
          <w:tab w:val="num" w:pos="3600"/>
        </w:tabs>
        <w:ind w:left="3600" w:hanging="360"/>
      </w:pPr>
      <w:rPr>
        <w:rFonts w:ascii="Arial" w:hAnsi="Arial" w:hint="default"/>
      </w:rPr>
    </w:lvl>
    <w:lvl w:ilvl="5" w:tplc="0854F8E8" w:tentative="1">
      <w:start w:val="1"/>
      <w:numFmt w:val="bullet"/>
      <w:lvlText w:val="•"/>
      <w:lvlJc w:val="left"/>
      <w:pPr>
        <w:tabs>
          <w:tab w:val="num" w:pos="4320"/>
        </w:tabs>
        <w:ind w:left="4320" w:hanging="360"/>
      </w:pPr>
      <w:rPr>
        <w:rFonts w:ascii="Arial" w:hAnsi="Arial" w:hint="default"/>
      </w:rPr>
    </w:lvl>
    <w:lvl w:ilvl="6" w:tplc="A90A6B2E" w:tentative="1">
      <w:start w:val="1"/>
      <w:numFmt w:val="bullet"/>
      <w:lvlText w:val="•"/>
      <w:lvlJc w:val="left"/>
      <w:pPr>
        <w:tabs>
          <w:tab w:val="num" w:pos="5040"/>
        </w:tabs>
        <w:ind w:left="5040" w:hanging="360"/>
      </w:pPr>
      <w:rPr>
        <w:rFonts w:ascii="Arial" w:hAnsi="Arial" w:hint="default"/>
      </w:rPr>
    </w:lvl>
    <w:lvl w:ilvl="7" w:tplc="4D02AF08" w:tentative="1">
      <w:start w:val="1"/>
      <w:numFmt w:val="bullet"/>
      <w:lvlText w:val="•"/>
      <w:lvlJc w:val="left"/>
      <w:pPr>
        <w:tabs>
          <w:tab w:val="num" w:pos="5760"/>
        </w:tabs>
        <w:ind w:left="5760" w:hanging="360"/>
      </w:pPr>
      <w:rPr>
        <w:rFonts w:ascii="Arial" w:hAnsi="Arial" w:hint="default"/>
      </w:rPr>
    </w:lvl>
    <w:lvl w:ilvl="8" w:tplc="6C267D6C" w:tentative="1">
      <w:start w:val="1"/>
      <w:numFmt w:val="bullet"/>
      <w:lvlText w:val="•"/>
      <w:lvlJc w:val="left"/>
      <w:pPr>
        <w:tabs>
          <w:tab w:val="num" w:pos="6480"/>
        </w:tabs>
        <w:ind w:left="6480" w:hanging="360"/>
      </w:pPr>
      <w:rPr>
        <w:rFonts w:ascii="Arial" w:hAnsi="Arial" w:hint="default"/>
      </w:rPr>
    </w:lvl>
  </w:abstractNum>
  <w:abstractNum w:abstractNumId="18">
    <w:nsid w:val="2F6E5042"/>
    <w:multiLevelType w:val="hybridMultilevel"/>
    <w:tmpl w:val="63D68790"/>
    <w:lvl w:ilvl="0" w:tplc="1604FC0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20A726A"/>
    <w:multiLevelType w:val="hybridMultilevel"/>
    <w:tmpl w:val="57584010"/>
    <w:lvl w:ilvl="0" w:tplc="851AB9F8">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89D2B4A"/>
    <w:multiLevelType w:val="multilevel"/>
    <w:tmpl w:val="B73CE9F6"/>
    <w:lvl w:ilvl="0">
      <w:start w:val="4"/>
      <w:numFmt w:val="decimal"/>
      <w:lvlText w:val="%1."/>
      <w:lvlJc w:val="left"/>
      <w:pPr>
        <w:ind w:left="420" w:hanging="420"/>
      </w:pPr>
      <w:rPr>
        <w:rFonts w:hint="default"/>
      </w:rPr>
    </w:lvl>
    <w:lvl w:ilvl="1">
      <w:start w:val="1"/>
      <w:numFmt w:val="none"/>
      <w:lvlText w:val="5.1-"/>
      <w:lvlJc w:val="left"/>
      <w:pPr>
        <w:ind w:left="1004" w:hanging="720"/>
      </w:pPr>
      <w:rPr>
        <w:rFonts w:hint="default"/>
        <w:i w:val="0"/>
        <w:color w:val="000000" w:themeColor="text1"/>
      </w:rPr>
    </w:lvl>
    <w:lvl w:ilvl="2">
      <w:start w:val="1"/>
      <w:numFmt w:val="decimal"/>
      <w:lvlText w:val="%1.%2-%3."/>
      <w:lvlJc w:val="left"/>
      <w:pPr>
        <w:ind w:left="1430" w:hanging="720"/>
      </w:pPr>
      <w:rPr>
        <w:rFonts w:hint="default"/>
        <w:i w:val="0"/>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4058338C"/>
    <w:multiLevelType w:val="hybridMultilevel"/>
    <w:tmpl w:val="6E809252"/>
    <w:lvl w:ilvl="0" w:tplc="1604FC0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11E5D20"/>
    <w:multiLevelType w:val="multilevel"/>
    <w:tmpl w:val="D742AFB4"/>
    <w:lvl w:ilvl="0">
      <w:start w:val="1"/>
      <w:numFmt w:val="none"/>
      <w:lvlText w:val="6-"/>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5FE5F31"/>
    <w:multiLevelType w:val="multilevel"/>
    <w:tmpl w:val="F752C5FC"/>
    <w:lvl w:ilvl="0">
      <w:start w:val="2"/>
      <w:numFmt w:val="decimal"/>
      <w:lvlText w:val="%1."/>
      <w:lvlJc w:val="left"/>
      <w:pPr>
        <w:ind w:left="420" w:hanging="420"/>
      </w:pPr>
      <w:rPr>
        <w:rFonts w:hint="default"/>
      </w:rPr>
    </w:lvl>
    <w:lvl w:ilvl="1">
      <w:start w:val="1"/>
      <w:numFmt w:val="none"/>
      <w:lvlText w:val="3.2-"/>
      <w:lvlJc w:val="left"/>
      <w:pPr>
        <w:ind w:left="720" w:hanging="720"/>
      </w:pPr>
      <w:rPr>
        <w:rFonts w:hint="default"/>
        <w:b/>
        <w:sz w:val="24"/>
        <w:szCs w:val="24"/>
      </w:rPr>
    </w:lvl>
    <w:lvl w:ilvl="2">
      <w:start w:val="1"/>
      <w:numFmt w:val="decimal"/>
      <w:lvlText w:val="3.2.1.%2"/>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485A6C9B"/>
    <w:multiLevelType w:val="hybridMultilevel"/>
    <w:tmpl w:val="8ED4BF30"/>
    <w:lvl w:ilvl="0" w:tplc="1604FC06">
      <w:numFmt w:val="bullet"/>
      <w:lvlText w:val="-"/>
      <w:lvlJc w:val="left"/>
      <w:pPr>
        <w:ind w:left="720" w:hanging="360"/>
      </w:pPr>
      <w:rPr>
        <w:rFonts w:ascii="Times New Roman" w:eastAsia="Times New Roman" w:hAnsi="Times New Roman" w:cs="Times New Roman" w:hint="default"/>
      </w:rPr>
    </w:lvl>
    <w:lvl w:ilvl="1" w:tplc="1604FC06">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9C54A69"/>
    <w:multiLevelType w:val="multilevel"/>
    <w:tmpl w:val="86CCA34E"/>
    <w:lvl w:ilvl="0">
      <w:start w:val="4"/>
      <w:numFmt w:val="none"/>
      <w:lvlText w:val="6.3.1"/>
      <w:lvlJc w:val="left"/>
      <w:pPr>
        <w:ind w:left="420" w:hanging="420"/>
      </w:pPr>
      <w:rPr>
        <w:rFonts w:hint="default"/>
      </w:rPr>
    </w:lvl>
    <w:lvl w:ilvl="1">
      <w:start w:val="1"/>
      <w:numFmt w:val="decimal"/>
      <w:lvlText w:val="%2%1.2-"/>
      <w:lvlJc w:val="left"/>
      <w:pPr>
        <w:ind w:left="1440" w:hanging="720"/>
      </w:pPr>
      <w:rPr>
        <w:rFonts w:hint="default"/>
        <w:i w:val="0"/>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49D523EA"/>
    <w:multiLevelType w:val="hybridMultilevel"/>
    <w:tmpl w:val="F656E99A"/>
    <w:lvl w:ilvl="0" w:tplc="851AB9F8">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C580624"/>
    <w:multiLevelType w:val="hybridMultilevel"/>
    <w:tmpl w:val="8BC81DAC"/>
    <w:lvl w:ilvl="0" w:tplc="BE684140">
      <w:start w:val="1"/>
      <w:numFmt w:val="bullet"/>
      <w:lvlText w:val="•"/>
      <w:lvlJc w:val="left"/>
      <w:pPr>
        <w:tabs>
          <w:tab w:val="num" w:pos="720"/>
        </w:tabs>
        <w:ind w:left="720" w:hanging="360"/>
      </w:pPr>
      <w:rPr>
        <w:rFonts w:ascii="Arial" w:hAnsi="Arial" w:hint="default"/>
      </w:rPr>
    </w:lvl>
    <w:lvl w:ilvl="1" w:tplc="95F8E654" w:tentative="1">
      <w:start w:val="1"/>
      <w:numFmt w:val="bullet"/>
      <w:lvlText w:val="•"/>
      <w:lvlJc w:val="left"/>
      <w:pPr>
        <w:tabs>
          <w:tab w:val="num" w:pos="1440"/>
        </w:tabs>
        <w:ind w:left="1440" w:hanging="360"/>
      </w:pPr>
      <w:rPr>
        <w:rFonts w:ascii="Arial" w:hAnsi="Arial" w:hint="default"/>
      </w:rPr>
    </w:lvl>
    <w:lvl w:ilvl="2" w:tplc="CC382D32" w:tentative="1">
      <w:start w:val="1"/>
      <w:numFmt w:val="bullet"/>
      <w:lvlText w:val="•"/>
      <w:lvlJc w:val="left"/>
      <w:pPr>
        <w:tabs>
          <w:tab w:val="num" w:pos="2160"/>
        </w:tabs>
        <w:ind w:left="2160" w:hanging="360"/>
      </w:pPr>
      <w:rPr>
        <w:rFonts w:ascii="Arial" w:hAnsi="Arial" w:hint="default"/>
      </w:rPr>
    </w:lvl>
    <w:lvl w:ilvl="3" w:tplc="2996D690" w:tentative="1">
      <w:start w:val="1"/>
      <w:numFmt w:val="bullet"/>
      <w:lvlText w:val="•"/>
      <w:lvlJc w:val="left"/>
      <w:pPr>
        <w:tabs>
          <w:tab w:val="num" w:pos="2880"/>
        </w:tabs>
        <w:ind w:left="2880" w:hanging="360"/>
      </w:pPr>
      <w:rPr>
        <w:rFonts w:ascii="Arial" w:hAnsi="Arial" w:hint="default"/>
      </w:rPr>
    </w:lvl>
    <w:lvl w:ilvl="4" w:tplc="D8721E74" w:tentative="1">
      <w:start w:val="1"/>
      <w:numFmt w:val="bullet"/>
      <w:lvlText w:val="•"/>
      <w:lvlJc w:val="left"/>
      <w:pPr>
        <w:tabs>
          <w:tab w:val="num" w:pos="3600"/>
        </w:tabs>
        <w:ind w:left="3600" w:hanging="360"/>
      </w:pPr>
      <w:rPr>
        <w:rFonts w:ascii="Arial" w:hAnsi="Arial" w:hint="default"/>
      </w:rPr>
    </w:lvl>
    <w:lvl w:ilvl="5" w:tplc="BF269CCC" w:tentative="1">
      <w:start w:val="1"/>
      <w:numFmt w:val="bullet"/>
      <w:lvlText w:val="•"/>
      <w:lvlJc w:val="left"/>
      <w:pPr>
        <w:tabs>
          <w:tab w:val="num" w:pos="4320"/>
        </w:tabs>
        <w:ind w:left="4320" w:hanging="360"/>
      </w:pPr>
      <w:rPr>
        <w:rFonts w:ascii="Arial" w:hAnsi="Arial" w:hint="default"/>
      </w:rPr>
    </w:lvl>
    <w:lvl w:ilvl="6" w:tplc="D062D802" w:tentative="1">
      <w:start w:val="1"/>
      <w:numFmt w:val="bullet"/>
      <w:lvlText w:val="•"/>
      <w:lvlJc w:val="left"/>
      <w:pPr>
        <w:tabs>
          <w:tab w:val="num" w:pos="5040"/>
        </w:tabs>
        <w:ind w:left="5040" w:hanging="360"/>
      </w:pPr>
      <w:rPr>
        <w:rFonts w:ascii="Arial" w:hAnsi="Arial" w:hint="default"/>
      </w:rPr>
    </w:lvl>
    <w:lvl w:ilvl="7" w:tplc="3CB41308" w:tentative="1">
      <w:start w:val="1"/>
      <w:numFmt w:val="bullet"/>
      <w:lvlText w:val="•"/>
      <w:lvlJc w:val="left"/>
      <w:pPr>
        <w:tabs>
          <w:tab w:val="num" w:pos="5760"/>
        </w:tabs>
        <w:ind w:left="5760" w:hanging="360"/>
      </w:pPr>
      <w:rPr>
        <w:rFonts w:ascii="Arial" w:hAnsi="Arial" w:hint="default"/>
      </w:rPr>
    </w:lvl>
    <w:lvl w:ilvl="8" w:tplc="9C088672" w:tentative="1">
      <w:start w:val="1"/>
      <w:numFmt w:val="bullet"/>
      <w:lvlText w:val="•"/>
      <w:lvlJc w:val="left"/>
      <w:pPr>
        <w:tabs>
          <w:tab w:val="num" w:pos="6480"/>
        </w:tabs>
        <w:ind w:left="6480" w:hanging="360"/>
      </w:pPr>
      <w:rPr>
        <w:rFonts w:ascii="Arial" w:hAnsi="Arial" w:hint="default"/>
      </w:rPr>
    </w:lvl>
  </w:abstractNum>
  <w:abstractNum w:abstractNumId="28">
    <w:nsid w:val="51AE3A49"/>
    <w:multiLevelType w:val="hybridMultilevel"/>
    <w:tmpl w:val="7ED646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63C01EB"/>
    <w:multiLevelType w:val="multilevel"/>
    <w:tmpl w:val="247AD492"/>
    <w:lvl w:ilvl="0">
      <w:start w:val="4"/>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3.%2.%3-"/>
      <w:lvlJc w:val="left"/>
      <w:pPr>
        <w:ind w:left="1440" w:hanging="720"/>
      </w:pPr>
      <w:rPr>
        <w:rFonts w:hint="default"/>
        <w:i w:val="0"/>
        <w:iCs/>
        <w:color w:val="000000" w:themeColor="text1"/>
        <w:sz w:val="26"/>
        <w:szCs w:val="26"/>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59607E32"/>
    <w:multiLevelType w:val="hybridMultilevel"/>
    <w:tmpl w:val="367EF426"/>
    <w:lvl w:ilvl="0" w:tplc="38D2275A">
      <w:start w:val="1"/>
      <w:numFmt w:val="bullet"/>
      <w:lvlText w:val=""/>
      <w:lvlJc w:val="left"/>
      <w:pPr>
        <w:ind w:left="1004" w:hanging="360"/>
      </w:pPr>
      <w:rPr>
        <w:rFonts w:ascii="Symbol" w:hAnsi="Symbol" w:hint="default"/>
        <w:sz w:val="2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nsid w:val="6BE57CE3"/>
    <w:multiLevelType w:val="hybridMultilevel"/>
    <w:tmpl w:val="C2CA567E"/>
    <w:lvl w:ilvl="0" w:tplc="1604FC06">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76600311"/>
    <w:multiLevelType w:val="multilevel"/>
    <w:tmpl w:val="9B082E74"/>
    <w:lvl w:ilvl="0">
      <w:start w:val="2"/>
      <w:numFmt w:val="decimal"/>
      <w:lvlText w:val="%1."/>
      <w:lvlJc w:val="left"/>
      <w:pPr>
        <w:ind w:left="420" w:hanging="420"/>
      </w:pPr>
      <w:rPr>
        <w:rFonts w:hint="default"/>
      </w:rPr>
    </w:lvl>
    <w:lvl w:ilvl="1">
      <w:start w:val="1"/>
      <w:numFmt w:val="none"/>
      <w:lvlText w:val="2.1-"/>
      <w:lvlJc w:val="left"/>
      <w:pPr>
        <w:ind w:left="720" w:hanging="720"/>
      </w:pPr>
      <w:rPr>
        <w:rFonts w:hint="default"/>
        <w:b/>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7AB545EF"/>
    <w:multiLevelType w:val="hybridMultilevel"/>
    <w:tmpl w:val="3F6C6B28"/>
    <w:lvl w:ilvl="0" w:tplc="851AB9F8">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C51764B"/>
    <w:multiLevelType w:val="hybridMultilevel"/>
    <w:tmpl w:val="D76241A8"/>
    <w:lvl w:ilvl="0" w:tplc="1604FC0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3"/>
  </w:num>
  <w:num w:numId="3">
    <w:abstractNumId w:val="19"/>
  </w:num>
  <w:num w:numId="4">
    <w:abstractNumId w:val="26"/>
  </w:num>
  <w:num w:numId="5">
    <w:abstractNumId w:val="2"/>
  </w:num>
  <w:num w:numId="6">
    <w:abstractNumId w:val="32"/>
  </w:num>
  <w:num w:numId="7">
    <w:abstractNumId w:val="29"/>
  </w:num>
  <w:num w:numId="8">
    <w:abstractNumId w:val="20"/>
  </w:num>
  <w:num w:numId="9">
    <w:abstractNumId w:val="14"/>
  </w:num>
  <w:num w:numId="10">
    <w:abstractNumId w:val="25"/>
  </w:num>
  <w:num w:numId="11">
    <w:abstractNumId w:val="6"/>
  </w:num>
  <w:num w:numId="12">
    <w:abstractNumId w:val="22"/>
  </w:num>
  <w:num w:numId="13">
    <w:abstractNumId w:val="4"/>
  </w:num>
  <w:num w:numId="14">
    <w:abstractNumId w:val="16"/>
  </w:num>
  <w:num w:numId="15">
    <w:abstractNumId w:val="7"/>
  </w:num>
  <w:num w:numId="16">
    <w:abstractNumId w:val="8"/>
  </w:num>
  <w:num w:numId="17">
    <w:abstractNumId w:val="1"/>
  </w:num>
  <w:num w:numId="18">
    <w:abstractNumId w:val="23"/>
  </w:num>
  <w:num w:numId="19">
    <w:abstractNumId w:val="23"/>
    <w:lvlOverride w:ilvl="0">
      <w:lvl w:ilvl="0">
        <w:start w:val="2"/>
        <w:numFmt w:val="decimal"/>
        <w:lvlText w:val="%1."/>
        <w:lvlJc w:val="left"/>
        <w:pPr>
          <w:ind w:left="420" w:hanging="420"/>
        </w:pPr>
        <w:rPr>
          <w:rFonts w:hint="default"/>
        </w:rPr>
      </w:lvl>
    </w:lvlOverride>
    <w:lvlOverride w:ilvl="1">
      <w:lvl w:ilvl="1">
        <w:start w:val="1"/>
        <w:numFmt w:val="none"/>
        <w:lvlText w:val="3.2.1"/>
        <w:lvlJc w:val="left"/>
        <w:pPr>
          <w:ind w:left="720" w:hanging="720"/>
        </w:pPr>
        <w:rPr>
          <w:rFonts w:hint="default"/>
          <w:b/>
          <w:sz w:val="24"/>
          <w:szCs w:val="24"/>
        </w:rPr>
      </w:lvl>
    </w:lvlOverride>
    <w:lvlOverride w:ilvl="2">
      <w:lvl w:ilvl="2">
        <w:start w:val="1"/>
        <w:numFmt w:val="decimal"/>
        <w:lvlText w:val="3.2.1.%2"/>
        <w:lvlJc w:val="left"/>
        <w:pPr>
          <w:ind w:left="216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20">
    <w:abstractNumId w:val="9"/>
  </w:num>
  <w:num w:numId="21">
    <w:abstractNumId w:val="3"/>
  </w:num>
  <w:num w:numId="22">
    <w:abstractNumId w:val="27"/>
  </w:num>
  <w:num w:numId="23">
    <w:abstractNumId w:val="17"/>
  </w:num>
  <w:num w:numId="24">
    <w:abstractNumId w:val="15"/>
  </w:num>
  <w:num w:numId="25">
    <w:abstractNumId w:val="12"/>
  </w:num>
  <w:num w:numId="26">
    <w:abstractNumId w:val="20"/>
    <w:lvlOverride w:ilvl="0">
      <w:lvl w:ilvl="0">
        <w:start w:val="4"/>
        <w:numFmt w:val="decimal"/>
        <w:lvlText w:val="%1."/>
        <w:lvlJc w:val="left"/>
        <w:pPr>
          <w:ind w:left="420" w:hanging="420"/>
        </w:pPr>
        <w:rPr>
          <w:rFonts w:hint="default"/>
        </w:rPr>
      </w:lvl>
    </w:lvlOverride>
    <w:lvlOverride w:ilvl="1">
      <w:lvl w:ilvl="1">
        <w:start w:val="1"/>
        <w:numFmt w:val="none"/>
        <w:lvlText w:val="5.1.3."/>
        <w:lvlJc w:val="left"/>
        <w:pPr>
          <w:ind w:left="1004" w:hanging="720"/>
        </w:pPr>
        <w:rPr>
          <w:rFonts w:hint="default"/>
          <w:i w:val="0"/>
          <w:color w:val="000000" w:themeColor="text1"/>
        </w:rPr>
      </w:lvl>
    </w:lvlOverride>
    <w:lvlOverride w:ilvl="2">
      <w:lvl w:ilvl="2">
        <w:start w:val="1"/>
        <w:numFmt w:val="decimal"/>
        <w:lvlText w:val="%1.%2-%3."/>
        <w:lvlJc w:val="left"/>
        <w:pPr>
          <w:ind w:left="1430" w:hanging="720"/>
        </w:pPr>
        <w:rPr>
          <w:rFonts w:hint="default"/>
          <w:i w:val="0"/>
          <w:sz w:val="24"/>
          <w:szCs w:val="24"/>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27">
    <w:abstractNumId w:val="20"/>
    <w:lvlOverride w:ilvl="0">
      <w:lvl w:ilvl="0">
        <w:start w:val="4"/>
        <w:numFmt w:val="decimal"/>
        <w:lvlText w:val="%1."/>
        <w:lvlJc w:val="left"/>
        <w:pPr>
          <w:ind w:left="420" w:hanging="420"/>
        </w:pPr>
        <w:rPr>
          <w:rFonts w:hint="default"/>
        </w:rPr>
      </w:lvl>
    </w:lvlOverride>
    <w:lvlOverride w:ilvl="1">
      <w:lvl w:ilvl="1">
        <w:start w:val="1"/>
        <w:numFmt w:val="none"/>
        <w:lvlText w:val="5.1."/>
        <w:lvlJc w:val="left"/>
        <w:pPr>
          <w:ind w:left="1004" w:hanging="720"/>
        </w:pPr>
        <w:rPr>
          <w:rFonts w:hint="default"/>
          <w:i w:val="0"/>
          <w:color w:val="000000" w:themeColor="text1"/>
        </w:rPr>
      </w:lvl>
    </w:lvlOverride>
    <w:lvlOverride w:ilvl="2">
      <w:lvl w:ilvl="2">
        <w:start w:val="1"/>
        <w:numFmt w:val="none"/>
        <w:lvlText w:val="5.1.3.1."/>
        <w:lvlJc w:val="left"/>
        <w:pPr>
          <w:ind w:left="1430" w:hanging="720"/>
        </w:pPr>
        <w:rPr>
          <w:rFonts w:hint="default"/>
          <w:i w:val="0"/>
          <w:sz w:val="24"/>
          <w:szCs w:val="24"/>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28">
    <w:abstractNumId w:val="20"/>
    <w:lvlOverride w:ilvl="0">
      <w:lvl w:ilvl="0">
        <w:start w:val="4"/>
        <w:numFmt w:val="decimal"/>
        <w:lvlText w:val="%1."/>
        <w:lvlJc w:val="left"/>
        <w:pPr>
          <w:ind w:left="420" w:hanging="420"/>
        </w:pPr>
        <w:rPr>
          <w:rFonts w:hint="default"/>
        </w:rPr>
      </w:lvl>
    </w:lvlOverride>
    <w:lvlOverride w:ilvl="1">
      <w:lvl w:ilvl="1">
        <w:start w:val="1"/>
        <w:numFmt w:val="none"/>
        <w:lvlText w:val="5.1."/>
        <w:lvlJc w:val="left"/>
        <w:pPr>
          <w:ind w:left="1004" w:hanging="720"/>
        </w:pPr>
        <w:rPr>
          <w:rFonts w:hint="default"/>
          <w:i w:val="0"/>
          <w:color w:val="000000" w:themeColor="text1"/>
        </w:rPr>
      </w:lvl>
    </w:lvlOverride>
    <w:lvlOverride w:ilvl="2">
      <w:lvl w:ilvl="2">
        <w:start w:val="1"/>
        <w:numFmt w:val="none"/>
        <w:lvlText w:val="5.1.3.2."/>
        <w:lvlJc w:val="left"/>
        <w:pPr>
          <w:ind w:left="1430" w:hanging="720"/>
        </w:pPr>
        <w:rPr>
          <w:rFonts w:hint="default"/>
          <w:i w:val="0"/>
          <w:sz w:val="24"/>
          <w:szCs w:val="24"/>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29">
    <w:abstractNumId w:val="20"/>
    <w:lvlOverride w:ilvl="0">
      <w:lvl w:ilvl="0">
        <w:start w:val="4"/>
        <w:numFmt w:val="decimal"/>
        <w:lvlText w:val="%1."/>
        <w:lvlJc w:val="left"/>
        <w:pPr>
          <w:ind w:left="420" w:hanging="420"/>
        </w:pPr>
        <w:rPr>
          <w:rFonts w:hint="default"/>
        </w:rPr>
      </w:lvl>
    </w:lvlOverride>
    <w:lvlOverride w:ilvl="1">
      <w:lvl w:ilvl="1">
        <w:start w:val="1"/>
        <w:numFmt w:val="none"/>
        <w:lvlText w:val="5.1.4."/>
        <w:lvlJc w:val="left"/>
        <w:pPr>
          <w:ind w:left="1004" w:hanging="720"/>
        </w:pPr>
        <w:rPr>
          <w:rFonts w:hint="default"/>
          <w:i w:val="0"/>
          <w:color w:val="000000" w:themeColor="text1"/>
        </w:rPr>
      </w:lvl>
    </w:lvlOverride>
    <w:lvlOverride w:ilvl="2">
      <w:lvl w:ilvl="2">
        <w:start w:val="1"/>
        <w:numFmt w:val="decimal"/>
        <w:lvlText w:val="%1.%2-%3."/>
        <w:lvlJc w:val="left"/>
        <w:pPr>
          <w:ind w:left="1430" w:hanging="720"/>
        </w:pPr>
        <w:rPr>
          <w:rFonts w:hint="default"/>
          <w:i w:val="0"/>
          <w:sz w:val="24"/>
          <w:szCs w:val="24"/>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30">
    <w:abstractNumId w:val="20"/>
    <w:lvlOverride w:ilvl="0">
      <w:lvl w:ilvl="0">
        <w:start w:val="4"/>
        <w:numFmt w:val="decimal"/>
        <w:lvlText w:val="%1."/>
        <w:lvlJc w:val="left"/>
        <w:pPr>
          <w:ind w:left="420" w:hanging="420"/>
        </w:pPr>
        <w:rPr>
          <w:rFonts w:hint="default"/>
        </w:rPr>
      </w:lvl>
    </w:lvlOverride>
    <w:lvlOverride w:ilvl="1">
      <w:lvl w:ilvl="1">
        <w:start w:val="1"/>
        <w:numFmt w:val="none"/>
        <w:lvlText w:val="5.2."/>
        <w:lvlJc w:val="left"/>
        <w:pPr>
          <w:ind w:left="1004" w:hanging="720"/>
        </w:pPr>
        <w:rPr>
          <w:rFonts w:hint="default"/>
          <w:i w:val="0"/>
          <w:color w:val="000000" w:themeColor="text1"/>
        </w:rPr>
      </w:lvl>
    </w:lvlOverride>
    <w:lvlOverride w:ilvl="2">
      <w:lvl w:ilvl="2">
        <w:start w:val="1"/>
        <w:numFmt w:val="decimal"/>
        <w:lvlText w:val="%1.%2-%3."/>
        <w:lvlJc w:val="left"/>
        <w:pPr>
          <w:ind w:left="1430" w:hanging="720"/>
        </w:pPr>
        <w:rPr>
          <w:rFonts w:hint="default"/>
          <w:i w:val="0"/>
          <w:sz w:val="24"/>
          <w:szCs w:val="24"/>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31">
    <w:abstractNumId w:val="20"/>
    <w:lvlOverride w:ilvl="0">
      <w:lvl w:ilvl="0">
        <w:start w:val="4"/>
        <w:numFmt w:val="decimal"/>
        <w:lvlText w:val="%1."/>
        <w:lvlJc w:val="left"/>
        <w:pPr>
          <w:ind w:left="420" w:hanging="420"/>
        </w:pPr>
        <w:rPr>
          <w:rFonts w:hint="default"/>
        </w:rPr>
      </w:lvl>
    </w:lvlOverride>
    <w:lvlOverride w:ilvl="1">
      <w:lvl w:ilvl="1">
        <w:start w:val="1"/>
        <w:numFmt w:val="none"/>
        <w:lvlText w:val="5.1."/>
        <w:lvlJc w:val="left"/>
        <w:pPr>
          <w:ind w:left="1004" w:hanging="720"/>
        </w:pPr>
        <w:rPr>
          <w:rFonts w:hint="default"/>
          <w:i w:val="0"/>
          <w:color w:val="000000" w:themeColor="text1"/>
        </w:rPr>
      </w:lvl>
    </w:lvlOverride>
    <w:lvlOverride w:ilvl="2">
      <w:lvl w:ilvl="2">
        <w:start w:val="1"/>
        <w:numFmt w:val="none"/>
        <w:lvlText w:val="5.2.2."/>
        <w:lvlJc w:val="left"/>
        <w:pPr>
          <w:ind w:left="1571" w:hanging="720"/>
        </w:pPr>
        <w:rPr>
          <w:rFonts w:hint="default"/>
          <w:i w:val="0"/>
          <w:sz w:val="24"/>
          <w:szCs w:val="24"/>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32">
    <w:abstractNumId w:val="22"/>
    <w:lvlOverride w:ilvl="0">
      <w:lvl w:ilvl="0">
        <w:start w:val="1"/>
        <w:numFmt w:val="none"/>
        <w:lvlText w:val="7."/>
        <w:lvlJc w:val="left"/>
        <w:pPr>
          <w:ind w:left="107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abstractNumId w:val="14"/>
    <w:lvlOverride w:ilvl="0">
      <w:lvl w:ilvl="0">
        <w:start w:val="4"/>
        <w:numFmt w:val="none"/>
        <w:lvlText w:val="7.1"/>
        <w:lvlJc w:val="left"/>
        <w:pPr>
          <w:ind w:left="420" w:hanging="420"/>
        </w:pPr>
        <w:rPr>
          <w:rFonts w:hint="default"/>
        </w:rPr>
      </w:lvl>
    </w:lvlOverride>
    <w:lvlOverride w:ilvl="1">
      <w:lvl w:ilvl="1">
        <w:start w:val="1"/>
        <w:numFmt w:val="decimal"/>
        <w:lvlText w:val="%2%1.2-"/>
        <w:lvlJc w:val="left"/>
        <w:pPr>
          <w:ind w:left="1440" w:hanging="720"/>
        </w:pPr>
        <w:rPr>
          <w:rFonts w:hint="default"/>
          <w:i w:val="0"/>
          <w:color w:val="000000" w:themeColor="text1"/>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34">
    <w:abstractNumId w:val="14"/>
    <w:lvlOverride w:ilvl="0">
      <w:lvl w:ilvl="0">
        <w:start w:val="4"/>
        <w:numFmt w:val="none"/>
        <w:lvlText w:val="7.2"/>
        <w:lvlJc w:val="left"/>
        <w:pPr>
          <w:ind w:left="420" w:hanging="420"/>
        </w:pPr>
        <w:rPr>
          <w:rFonts w:hint="default"/>
        </w:rPr>
      </w:lvl>
    </w:lvlOverride>
    <w:lvlOverride w:ilvl="1">
      <w:lvl w:ilvl="1">
        <w:start w:val="1"/>
        <w:numFmt w:val="decimal"/>
        <w:lvlText w:val="%2%1.2-"/>
        <w:lvlJc w:val="left"/>
        <w:pPr>
          <w:ind w:left="1440" w:hanging="720"/>
        </w:pPr>
        <w:rPr>
          <w:rFonts w:hint="default"/>
          <w:i w:val="0"/>
          <w:color w:val="000000" w:themeColor="text1"/>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35">
    <w:abstractNumId w:val="14"/>
    <w:lvlOverride w:ilvl="0">
      <w:lvl w:ilvl="0">
        <w:start w:val="4"/>
        <w:numFmt w:val="none"/>
        <w:lvlText w:val="6.2"/>
        <w:lvlJc w:val="left"/>
        <w:pPr>
          <w:ind w:left="420" w:hanging="420"/>
        </w:pPr>
        <w:rPr>
          <w:rFonts w:hint="default"/>
        </w:rPr>
      </w:lvl>
    </w:lvlOverride>
    <w:lvlOverride w:ilvl="1">
      <w:lvl w:ilvl="1">
        <w:start w:val="1"/>
        <w:numFmt w:val="decimal"/>
        <w:lvlText w:val="%2%1.2-"/>
        <w:lvlJc w:val="left"/>
        <w:pPr>
          <w:ind w:left="1440" w:hanging="720"/>
        </w:pPr>
        <w:rPr>
          <w:rFonts w:hint="default"/>
          <w:i w:val="0"/>
          <w:color w:val="000000" w:themeColor="text1"/>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7.2.%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36">
    <w:abstractNumId w:val="14"/>
    <w:lvlOverride w:ilvl="0">
      <w:lvl w:ilvl="0">
        <w:start w:val="4"/>
        <w:numFmt w:val="none"/>
        <w:lvlText w:val="6.2"/>
        <w:lvlJc w:val="left"/>
        <w:pPr>
          <w:ind w:left="420" w:hanging="420"/>
        </w:pPr>
        <w:rPr>
          <w:rFonts w:hint="default"/>
        </w:rPr>
      </w:lvl>
    </w:lvlOverride>
    <w:lvlOverride w:ilvl="1">
      <w:lvl w:ilvl="1">
        <w:start w:val="1"/>
        <w:numFmt w:val="decimal"/>
        <w:lvlText w:val="%2%1.2-"/>
        <w:lvlJc w:val="left"/>
        <w:pPr>
          <w:ind w:left="1440" w:hanging="720"/>
        </w:pPr>
        <w:rPr>
          <w:rFonts w:hint="default"/>
          <w:i w:val="0"/>
          <w:color w:val="000000" w:themeColor="text1"/>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7.2.%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37">
    <w:abstractNumId w:val="14"/>
    <w:lvlOverride w:ilvl="0">
      <w:lvl w:ilvl="0">
        <w:start w:val="4"/>
        <w:numFmt w:val="none"/>
        <w:lvlText w:val="6.2"/>
        <w:lvlJc w:val="left"/>
        <w:pPr>
          <w:ind w:left="420" w:hanging="420"/>
        </w:pPr>
        <w:rPr>
          <w:rFonts w:hint="default"/>
        </w:rPr>
      </w:lvl>
    </w:lvlOverride>
    <w:lvlOverride w:ilvl="1">
      <w:lvl w:ilvl="1">
        <w:start w:val="1"/>
        <w:numFmt w:val="decimal"/>
        <w:lvlText w:val="%2%1.2-"/>
        <w:lvlJc w:val="left"/>
        <w:pPr>
          <w:ind w:left="1440" w:hanging="720"/>
        </w:pPr>
        <w:rPr>
          <w:rFonts w:hint="default"/>
          <w:i w:val="0"/>
          <w:color w:val="000000" w:themeColor="text1"/>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7.2.%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38">
    <w:abstractNumId w:val="22"/>
    <w:lvlOverride w:ilvl="0">
      <w:lvl w:ilvl="0">
        <w:start w:val="1"/>
        <w:numFmt w:val="none"/>
        <w:lvlText w:val="8."/>
        <w:lvlJc w:val="left"/>
        <w:pPr>
          <w:ind w:left="107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abstractNumId w:val="10"/>
  </w:num>
  <w:num w:numId="40">
    <w:abstractNumId w:val="24"/>
  </w:num>
  <w:num w:numId="41">
    <w:abstractNumId w:val="11"/>
  </w:num>
  <w:num w:numId="42">
    <w:abstractNumId w:val="18"/>
  </w:num>
  <w:num w:numId="43">
    <w:abstractNumId w:val="25"/>
    <w:lvlOverride w:ilvl="0">
      <w:lvl w:ilvl="0">
        <w:start w:val="4"/>
        <w:numFmt w:val="none"/>
        <w:lvlText w:val="6.3.2"/>
        <w:lvlJc w:val="left"/>
        <w:pPr>
          <w:ind w:left="420" w:hanging="420"/>
        </w:pPr>
        <w:rPr>
          <w:rFonts w:hint="default"/>
        </w:rPr>
      </w:lvl>
    </w:lvlOverride>
    <w:lvlOverride w:ilvl="1">
      <w:lvl w:ilvl="1">
        <w:start w:val="1"/>
        <w:numFmt w:val="decimal"/>
        <w:lvlText w:val="%2%1.2-"/>
        <w:lvlJc w:val="left"/>
        <w:pPr>
          <w:ind w:left="1440" w:hanging="720"/>
        </w:pPr>
        <w:rPr>
          <w:rFonts w:hint="default"/>
          <w:i w:val="0"/>
          <w:color w:val="000000" w:themeColor="text1"/>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44">
    <w:abstractNumId w:val="14"/>
    <w:lvlOverride w:ilvl="0">
      <w:lvl w:ilvl="0">
        <w:start w:val="4"/>
        <w:numFmt w:val="none"/>
        <w:lvlText w:val="6.4"/>
        <w:lvlJc w:val="left"/>
        <w:pPr>
          <w:ind w:left="420" w:hanging="420"/>
        </w:pPr>
        <w:rPr>
          <w:rFonts w:hint="default"/>
        </w:rPr>
      </w:lvl>
    </w:lvlOverride>
    <w:lvlOverride w:ilvl="1">
      <w:lvl w:ilvl="1">
        <w:start w:val="1"/>
        <w:numFmt w:val="decimal"/>
        <w:lvlText w:val="%2%1.2-"/>
        <w:lvlJc w:val="left"/>
        <w:pPr>
          <w:ind w:left="1440" w:hanging="720"/>
        </w:pPr>
        <w:rPr>
          <w:rFonts w:hint="default"/>
          <w:i w:val="0"/>
          <w:color w:val="000000" w:themeColor="text1"/>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45">
    <w:abstractNumId w:val="14"/>
    <w:lvlOverride w:ilvl="0">
      <w:lvl w:ilvl="0">
        <w:start w:val="4"/>
        <w:numFmt w:val="none"/>
        <w:lvlText w:val="6.5"/>
        <w:lvlJc w:val="left"/>
        <w:pPr>
          <w:ind w:left="420" w:hanging="420"/>
        </w:pPr>
        <w:rPr>
          <w:rFonts w:hint="default"/>
        </w:rPr>
      </w:lvl>
    </w:lvlOverride>
    <w:lvlOverride w:ilvl="1">
      <w:lvl w:ilvl="1">
        <w:start w:val="1"/>
        <w:numFmt w:val="decimal"/>
        <w:lvlText w:val="%2%1.2-"/>
        <w:lvlJc w:val="left"/>
        <w:pPr>
          <w:ind w:left="1440" w:hanging="720"/>
        </w:pPr>
        <w:rPr>
          <w:rFonts w:hint="default"/>
          <w:i w:val="0"/>
          <w:color w:val="000000" w:themeColor="text1"/>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46">
    <w:abstractNumId w:val="0"/>
  </w:num>
  <w:num w:numId="47">
    <w:abstractNumId w:val="32"/>
    <w:lvlOverride w:ilvl="0">
      <w:lvl w:ilvl="0">
        <w:start w:val="2"/>
        <w:numFmt w:val="decimal"/>
        <w:lvlText w:val="%1."/>
        <w:lvlJc w:val="left"/>
        <w:pPr>
          <w:ind w:left="420" w:hanging="420"/>
        </w:pPr>
        <w:rPr>
          <w:rFonts w:hint="default"/>
        </w:rPr>
      </w:lvl>
    </w:lvlOverride>
    <w:lvlOverride w:ilvl="1">
      <w:lvl w:ilvl="1">
        <w:start w:val="1"/>
        <w:numFmt w:val="none"/>
        <w:lvlText w:val="2.2-"/>
        <w:lvlJc w:val="left"/>
        <w:pPr>
          <w:ind w:left="720" w:hanging="720"/>
        </w:pPr>
        <w:rPr>
          <w:rFonts w:hint="default"/>
          <w:b/>
          <w:sz w:val="24"/>
          <w:szCs w:val="24"/>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48">
    <w:abstractNumId w:val="32"/>
    <w:lvlOverride w:ilvl="0">
      <w:lvl w:ilvl="0">
        <w:start w:val="2"/>
        <w:numFmt w:val="decimal"/>
        <w:lvlText w:val="%1."/>
        <w:lvlJc w:val="left"/>
        <w:pPr>
          <w:ind w:left="420" w:hanging="420"/>
        </w:pPr>
        <w:rPr>
          <w:rFonts w:hint="default"/>
        </w:rPr>
      </w:lvl>
    </w:lvlOverride>
    <w:lvlOverride w:ilvl="1">
      <w:lvl w:ilvl="1">
        <w:start w:val="1"/>
        <w:numFmt w:val="none"/>
        <w:lvlText w:val="3.1-"/>
        <w:lvlJc w:val="left"/>
        <w:pPr>
          <w:ind w:left="720" w:hanging="720"/>
        </w:pPr>
        <w:rPr>
          <w:rFonts w:hint="default"/>
          <w:b/>
          <w:sz w:val="24"/>
          <w:szCs w:val="24"/>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49">
    <w:abstractNumId w:val="13"/>
  </w:num>
  <w:num w:numId="50">
    <w:abstractNumId w:val="21"/>
  </w:num>
  <w:num w:numId="51">
    <w:abstractNumId w:val="28"/>
  </w:num>
  <w:num w:numId="52">
    <w:abstractNumId w:val="20"/>
    <w:lvlOverride w:ilvl="0">
      <w:lvl w:ilvl="0">
        <w:start w:val="4"/>
        <w:numFmt w:val="decimal"/>
        <w:lvlText w:val="%1."/>
        <w:lvlJc w:val="left"/>
        <w:pPr>
          <w:ind w:left="420" w:hanging="420"/>
        </w:pPr>
        <w:rPr>
          <w:rFonts w:hint="default"/>
        </w:rPr>
      </w:lvl>
    </w:lvlOverride>
    <w:lvlOverride w:ilvl="1">
      <w:lvl w:ilvl="1">
        <w:start w:val="1"/>
        <w:numFmt w:val="none"/>
        <w:lvlText w:val="5.1."/>
        <w:lvlJc w:val="left"/>
        <w:pPr>
          <w:ind w:left="1004" w:hanging="720"/>
        </w:pPr>
        <w:rPr>
          <w:rFonts w:hint="default"/>
          <w:i w:val="0"/>
          <w:color w:val="000000" w:themeColor="text1"/>
        </w:rPr>
      </w:lvl>
    </w:lvlOverride>
    <w:lvlOverride w:ilvl="2">
      <w:lvl w:ilvl="2">
        <w:start w:val="1"/>
        <w:numFmt w:val="none"/>
        <w:lvlText w:val="5.2.1-"/>
        <w:lvlJc w:val="left"/>
        <w:pPr>
          <w:ind w:left="1430" w:hanging="720"/>
        </w:pPr>
        <w:rPr>
          <w:rFonts w:hint="default"/>
          <w:i w:val="0"/>
          <w:sz w:val="24"/>
          <w:szCs w:val="24"/>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53">
    <w:abstractNumId w:val="9"/>
    <w:lvlOverride w:ilvl="0">
      <w:lvl w:ilvl="0">
        <w:start w:val="4"/>
        <w:numFmt w:val="decimal"/>
        <w:lvlText w:val="%1."/>
        <w:lvlJc w:val="left"/>
        <w:pPr>
          <w:ind w:left="420" w:hanging="420"/>
        </w:pPr>
        <w:rPr>
          <w:rFonts w:hint="default"/>
        </w:rPr>
      </w:lvl>
    </w:lvlOverride>
    <w:lvlOverride w:ilvl="1">
      <w:lvl w:ilvl="1">
        <w:start w:val="1"/>
        <w:numFmt w:val="none"/>
        <w:lvlText w:val="5.1."/>
        <w:lvlJc w:val="left"/>
        <w:pPr>
          <w:ind w:left="1004" w:hanging="720"/>
        </w:pPr>
        <w:rPr>
          <w:rFonts w:hint="default"/>
          <w:i w:val="0"/>
          <w:color w:val="000000" w:themeColor="text1"/>
        </w:rPr>
      </w:lvl>
    </w:lvlOverride>
    <w:lvlOverride w:ilvl="2">
      <w:lvl w:ilvl="2">
        <w:start w:val="1"/>
        <w:numFmt w:val="none"/>
        <w:lvlText w:val="6.1."/>
        <w:lvlJc w:val="left"/>
        <w:pPr>
          <w:ind w:left="1430" w:hanging="720"/>
        </w:pPr>
        <w:rPr>
          <w:rFonts w:hint="default"/>
          <w:i w:val="0"/>
          <w:sz w:val="24"/>
          <w:szCs w:val="24"/>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54">
    <w:abstractNumId w:val="9"/>
    <w:lvlOverride w:ilvl="0">
      <w:lvl w:ilvl="0">
        <w:start w:val="4"/>
        <w:numFmt w:val="decimal"/>
        <w:lvlText w:val="%1."/>
        <w:lvlJc w:val="left"/>
        <w:pPr>
          <w:ind w:left="420" w:hanging="420"/>
        </w:pPr>
        <w:rPr>
          <w:rFonts w:hint="default"/>
        </w:rPr>
      </w:lvl>
    </w:lvlOverride>
    <w:lvlOverride w:ilvl="1">
      <w:lvl w:ilvl="1">
        <w:start w:val="1"/>
        <w:numFmt w:val="none"/>
        <w:lvlText w:val="5.1."/>
        <w:lvlJc w:val="left"/>
        <w:pPr>
          <w:ind w:left="1004" w:hanging="720"/>
        </w:pPr>
        <w:rPr>
          <w:rFonts w:hint="default"/>
          <w:i w:val="0"/>
          <w:color w:val="000000" w:themeColor="text1"/>
        </w:rPr>
      </w:lvl>
    </w:lvlOverride>
    <w:lvlOverride w:ilvl="2">
      <w:lvl w:ilvl="2">
        <w:start w:val="1"/>
        <w:numFmt w:val="none"/>
        <w:lvlText w:val="6.2."/>
        <w:lvlJc w:val="left"/>
        <w:pPr>
          <w:ind w:left="1430" w:hanging="720"/>
        </w:pPr>
        <w:rPr>
          <w:rFonts w:hint="default"/>
          <w:i w:val="0"/>
          <w:sz w:val="24"/>
          <w:szCs w:val="24"/>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55">
    <w:abstractNumId w:val="30"/>
  </w:num>
  <w:num w:numId="56">
    <w:abstractNumId w:val="31"/>
  </w:num>
  <w:num w:numId="57">
    <w:abstractNumId w:val="20"/>
    <w:lvlOverride w:ilvl="0">
      <w:lvl w:ilvl="0">
        <w:start w:val="4"/>
        <w:numFmt w:val="decimal"/>
        <w:lvlText w:val="%1."/>
        <w:lvlJc w:val="left"/>
        <w:pPr>
          <w:ind w:left="420" w:hanging="420"/>
        </w:pPr>
        <w:rPr>
          <w:rFonts w:hint="default"/>
        </w:rPr>
      </w:lvl>
    </w:lvlOverride>
    <w:lvlOverride w:ilvl="1">
      <w:lvl w:ilvl="1">
        <w:start w:val="1"/>
        <w:numFmt w:val="none"/>
        <w:lvlText w:val="5.1."/>
        <w:lvlJc w:val="left"/>
        <w:pPr>
          <w:ind w:left="1004" w:hanging="720"/>
        </w:pPr>
        <w:rPr>
          <w:rFonts w:hint="default"/>
          <w:i w:val="0"/>
          <w:color w:val="000000" w:themeColor="text1"/>
        </w:rPr>
      </w:lvl>
    </w:lvlOverride>
    <w:lvlOverride w:ilvl="2">
      <w:lvl w:ilvl="2">
        <w:start w:val="1"/>
        <w:numFmt w:val="none"/>
        <w:lvlText w:val="5.2.4."/>
        <w:lvlJc w:val="left"/>
        <w:pPr>
          <w:ind w:left="1430" w:hanging="720"/>
        </w:pPr>
        <w:rPr>
          <w:rFonts w:hint="default"/>
          <w:i w:val="0"/>
          <w:sz w:val="24"/>
          <w:szCs w:val="24"/>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58">
    <w:abstractNumId w:val="20"/>
    <w:lvlOverride w:ilvl="0">
      <w:lvl w:ilvl="0">
        <w:start w:val="4"/>
        <w:numFmt w:val="decimal"/>
        <w:lvlText w:val="%1."/>
        <w:lvlJc w:val="left"/>
        <w:pPr>
          <w:ind w:left="420" w:hanging="420"/>
        </w:pPr>
        <w:rPr>
          <w:rFonts w:hint="default"/>
        </w:rPr>
      </w:lvl>
    </w:lvlOverride>
    <w:lvlOverride w:ilvl="1">
      <w:lvl w:ilvl="1">
        <w:start w:val="1"/>
        <w:numFmt w:val="none"/>
        <w:lvlText w:val="5.1."/>
        <w:lvlJc w:val="left"/>
        <w:pPr>
          <w:ind w:left="1004" w:hanging="720"/>
        </w:pPr>
        <w:rPr>
          <w:rFonts w:hint="default"/>
          <w:i w:val="0"/>
          <w:color w:val="000000" w:themeColor="text1"/>
        </w:rPr>
      </w:lvl>
    </w:lvlOverride>
    <w:lvlOverride w:ilvl="2">
      <w:lvl w:ilvl="2">
        <w:start w:val="1"/>
        <w:numFmt w:val="decimal"/>
        <w:lvlText w:val="%1.%2-%3."/>
        <w:lvlJc w:val="left"/>
        <w:pPr>
          <w:ind w:left="1430" w:hanging="720"/>
        </w:pPr>
        <w:rPr>
          <w:rFonts w:hint="default"/>
          <w:i w:val="0"/>
          <w:sz w:val="24"/>
          <w:szCs w:val="24"/>
        </w:rPr>
      </w:lvl>
    </w:lvlOverride>
    <w:lvlOverride w:ilvl="3">
      <w:lvl w:ilvl="3">
        <w:start w:val="1"/>
        <w:numFmt w:val="none"/>
        <w:lvlText w:val="5.2.1."/>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59">
    <w:abstractNumId w:val="20"/>
    <w:lvlOverride w:ilvl="0">
      <w:lvl w:ilvl="0">
        <w:start w:val="4"/>
        <w:numFmt w:val="decimal"/>
        <w:lvlText w:val="%1."/>
        <w:lvlJc w:val="left"/>
        <w:pPr>
          <w:ind w:left="420" w:hanging="420"/>
        </w:pPr>
        <w:rPr>
          <w:rFonts w:hint="default"/>
        </w:rPr>
      </w:lvl>
    </w:lvlOverride>
    <w:lvlOverride w:ilvl="1">
      <w:lvl w:ilvl="1">
        <w:start w:val="1"/>
        <w:numFmt w:val="none"/>
        <w:lvlText w:val="5.1."/>
        <w:lvlJc w:val="left"/>
        <w:pPr>
          <w:ind w:left="1004" w:hanging="720"/>
        </w:pPr>
        <w:rPr>
          <w:rFonts w:hint="default"/>
          <w:i w:val="0"/>
          <w:color w:val="000000" w:themeColor="text1"/>
        </w:rPr>
      </w:lvl>
    </w:lvlOverride>
    <w:lvlOverride w:ilvl="2">
      <w:lvl w:ilvl="2">
        <w:start w:val="1"/>
        <w:numFmt w:val="decimal"/>
        <w:lvlText w:val="%1.%2-%3."/>
        <w:lvlJc w:val="left"/>
        <w:pPr>
          <w:ind w:left="1430" w:hanging="720"/>
        </w:pPr>
        <w:rPr>
          <w:rFonts w:hint="default"/>
          <w:i w:val="0"/>
          <w:sz w:val="24"/>
          <w:szCs w:val="24"/>
        </w:rPr>
      </w:lvl>
    </w:lvlOverride>
    <w:lvlOverride w:ilvl="3">
      <w:lvl w:ilvl="3">
        <w:start w:val="1"/>
        <w:numFmt w:val="none"/>
        <w:lvlText w:val="5.2.3."/>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60">
    <w:abstractNumId w:val="20"/>
    <w:lvlOverride w:ilvl="0">
      <w:lvl w:ilvl="0">
        <w:start w:val="4"/>
        <w:numFmt w:val="decimal"/>
        <w:lvlText w:val="%1."/>
        <w:lvlJc w:val="left"/>
        <w:pPr>
          <w:ind w:left="420" w:hanging="420"/>
        </w:pPr>
        <w:rPr>
          <w:rFonts w:hint="default"/>
        </w:rPr>
      </w:lvl>
    </w:lvlOverride>
    <w:lvlOverride w:ilvl="1">
      <w:lvl w:ilvl="1">
        <w:start w:val="1"/>
        <w:numFmt w:val="none"/>
        <w:lvlText w:val="5.1."/>
        <w:lvlJc w:val="left"/>
        <w:pPr>
          <w:ind w:left="1004" w:hanging="720"/>
        </w:pPr>
        <w:rPr>
          <w:rFonts w:hint="default"/>
          <w:i w:val="0"/>
          <w:color w:val="000000" w:themeColor="text1"/>
        </w:rPr>
      </w:lvl>
    </w:lvlOverride>
    <w:lvlOverride w:ilvl="2">
      <w:lvl w:ilvl="2">
        <w:start w:val="1"/>
        <w:numFmt w:val="none"/>
        <w:lvlText w:val="5.2.4.2."/>
        <w:lvlJc w:val="left"/>
        <w:pPr>
          <w:ind w:left="1430" w:hanging="720"/>
        </w:pPr>
        <w:rPr>
          <w:rFonts w:hint="default"/>
          <w:i w:val="0"/>
          <w:sz w:val="24"/>
          <w:szCs w:val="24"/>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61">
    <w:abstractNumId w:val="20"/>
    <w:lvlOverride w:ilvl="0">
      <w:lvl w:ilvl="0">
        <w:start w:val="4"/>
        <w:numFmt w:val="decimal"/>
        <w:lvlText w:val="%1."/>
        <w:lvlJc w:val="left"/>
        <w:pPr>
          <w:ind w:left="420" w:hanging="420"/>
        </w:pPr>
        <w:rPr>
          <w:rFonts w:hint="default"/>
        </w:rPr>
      </w:lvl>
    </w:lvlOverride>
    <w:lvlOverride w:ilvl="1">
      <w:lvl w:ilvl="1">
        <w:start w:val="1"/>
        <w:numFmt w:val="none"/>
        <w:lvlText w:val="5.1."/>
        <w:lvlJc w:val="left"/>
        <w:pPr>
          <w:ind w:left="1004" w:hanging="720"/>
        </w:pPr>
        <w:rPr>
          <w:rFonts w:hint="default"/>
          <w:i w:val="0"/>
          <w:color w:val="000000" w:themeColor="text1"/>
        </w:rPr>
      </w:lvl>
    </w:lvlOverride>
    <w:lvlOverride w:ilvl="2">
      <w:lvl w:ilvl="2">
        <w:start w:val="1"/>
        <w:numFmt w:val="none"/>
        <w:lvlText w:val="5.2.4.1."/>
        <w:lvlJc w:val="left"/>
        <w:pPr>
          <w:ind w:left="1430" w:hanging="720"/>
        </w:pPr>
        <w:rPr>
          <w:rFonts w:hint="default"/>
          <w:i w:val="0"/>
          <w:sz w:val="24"/>
          <w:szCs w:val="24"/>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62">
    <w:abstractNumId w:val="9"/>
    <w:lvlOverride w:ilvl="0">
      <w:lvl w:ilvl="0">
        <w:start w:val="4"/>
        <w:numFmt w:val="none"/>
        <w:lvlText w:val="6.2.1."/>
        <w:lvlJc w:val="left"/>
        <w:pPr>
          <w:ind w:left="420" w:hanging="420"/>
        </w:pPr>
        <w:rPr>
          <w:rFonts w:hint="default"/>
        </w:rPr>
      </w:lvl>
    </w:lvlOverride>
    <w:lvlOverride w:ilvl="1">
      <w:lvl w:ilvl="1">
        <w:start w:val="1"/>
        <w:numFmt w:val="none"/>
        <w:lvlText w:val="5.1."/>
        <w:lvlJc w:val="left"/>
        <w:pPr>
          <w:ind w:left="1004" w:hanging="720"/>
        </w:pPr>
        <w:rPr>
          <w:rFonts w:hint="default"/>
          <w:i w:val="0"/>
          <w:color w:val="000000" w:themeColor="text1"/>
        </w:rPr>
      </w:lvl>
    </w:lvlOverride>
    <w:lvlOverride w:ilvl="2">
      <w:lvl w:ilvl="2">
        <w:start w:val="1"/>
        <w:numFmt w:val="none"/>
        <w:lvlText w:val="6.2."/>
        <w:lvlJc w:val="left"/>
        <w:pPr>
          <w:ind w:left="1430" w:hanging="720"/>
        </w:pPr>
        <w:rPr>
          <w:rFonts w:hint="default"/>
          <w:i w:val="0"/>
          <w:sz w:val="24"/>
          <w:szCs w:val="24"/>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63">
    <w:abstractNumId w:val="9"/>
    <w:lvlOverride w:ilvl="0">
      <w:lvl w:ilvl="0">
        <w:start w:val="4"/>
        <w:numFmt w:val="none"/>
        <w:lvlText w:val="6.2.2."/>
        <w:lvlJc w:val="left"/>
        <w:pPr>
          <w:ind w:left="420" w:hanging="420"/>
        </w:pPr>
        <w:rPr>
          <w:rFonts w:hint="default"/>
        </w:rPr>
      </w:lvl>
    </w:lvlOverride>
    <w:lvlOverride w:ilvl="1">
      <w:lvl w:ilvl="1">
        <w:start w:val="1"/>
        <w:numFmt w:val="none"/>
        <w:lvlText w:val="5.1."/>
        <w:lvlJc w:val="left"/>
        <w:pPr>
          <w:ind w:left="1004" w:hanging="720"/>
        </w:pPr>
        <w:rPr>
          <w:rFonts w:hint="default"/>
          <w:i w:val="0"/>
          <w:color w:val="000000" w:themeColor="text1"/>
        </w:rPr>
      </w:lvl>
    </w:lvlOverride>
    <w:lvlOverride w:ilvl="2">
      <w:lvl w:ilvl="2">
        <w:start w:val="1"/>
        <w:numFmt w:val="none"/>
        <w:lvlText w:val="6.2."/>
        <w:lvlJc w:val="left"/>
        <w:pPr>
          <w:ind w:left="1430" w:hanging="720"/>
        </w:pPr>
        <w:rPr>
          <w:rFonts w:hint="default"/>
          <w:i w:val="0"/>
          <w:sz w:val="24"/>
          <w:szCs w:val="24"/>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64">
    <w:abstractNumId w:val="34"/>
  </w:num>
  <w:num w:numId="65">
    <w:abstractNumId w:val="23"/>
    <w:lvlOverride w:ilvl="0">
      <w:lvl w:ilvl="0">
        <w:start w:val="2"/>
        <w:numFmt w:val="decimal"/>
        <w:lvlText w:val="%1."/>
        <w:lvlJc w:val="left"/>
        <w:pPr>
          <w:ind w:left="420" w:hanging="420"/>
        </w:pPr>
        <w:rPr>
          <w:rFonts w:hint="default"/>
        </w:rPr>
      </w:lvl>
    </w:lvlOverride>
    <w:lvlOverride w:ilvl="1">
      <w:lvl w:ilvl="1">
        <w:start w:val="1"/>
        <w:numFmt w:val="none"/>
        <w:lvlText w:val="3.2.2."/>
        <w:lvlJc w:val="left"/>
        <w:pPr>
          <w:ind w:left="720" w:hanging="720"/>
        </w:pPr>
        <w:rPr>
          <w:rFonts w:hint="default"/>
          <w:b/>
          <w:sz w:val="24"/>
          <w:szCs w:val="24"/>
        </w:rPr>
      </w:lvl>
    </w:lvlOverride>
    <w:lvlOverride w:ilvl="2">
      <w:lvl w:ilvl="2">
        <w:start w:val="1"/>
        <w:numFmt w:val="decimal"/>
        <w:lvlText w:val="3.2.1.%2"/>
        <w:lvlJc w:val="left"/>
        <w:pPr>
          <w:ind w:left="216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64738B"/>
    <w:rsid w:val="00001119"/>
    <w:rsid w:val="00021D9F"/>
    <w:rsid w:val="000249E9"/>
    <w:rsid w:val="000423A6"/>
    <w:rsid w:val="000458C9"/>
    <w:rsid w:val="0005193E"/>
    <w:rsid w:val="000572B1"/>
    <w:rsid w:val="0005754C"/>
    <w:rsid w:val="00063CB1"/>
    <w:rsid w:val="0006471B"/>
    <w:rsid w:val="00067621"/>
    <w:rsid w:val="00067644"/>
    <w:rsid w:val="00085E3C"/>
    <w:rsid w:val="000902A6"/>
    <w:rsid w:val="00091BD7"/>
    <w:rsid w:val="000926B1"/>
    <w:rsid w:val="000972F3"/>
    <w:rsid w:val="000A5DAC"/>
    <w:rsid w:val="000A67EE"/>
    <w:rsid w:val="000C01D1"/>
    <w:rsid w:val="000C4FC2"/>
    <w:rsid w:val="000C5B09"/>
    <w:rsid w:val="000D008E"/>
    <w:rsid w:val="000D7680"/>
    <w:rsid w:val="000F3A56"/>
    <w:rsid w:val="000F42AB"/>
    <w:rsid w:val="000F7221"/>
    <w:rsid w:val="001117D3"/>
    <w:rsid w:val="0012273F"/>
    <w:rsid w:val="00123BE8"/>
    <w:rsid w:val="00125C28"/>
    <w:rsid w:val="001275A3"/>
    <w:rsid w:val="001324A1"/>
    <w:rsid w:val="00140A3F"/>
    <w:rsid w:val="00140E8E"/>
    <w:rsid w:val="00140FA2"/>
    <w:rsid w:val="00153B37"/>
    <w:rsid w:val="001629B5"/>
    <w:rsid w:val="001748FD"/>
    <w:rsid w:val="00176CBF"/>
    <w:rsid w:val="0018182D"/>
    <w:rsid w:val="00185FA1"/>
    <w:rsid w:val="0018606B"/>
    <w:rsid w:val="00186FAB"/>
    <w:rsid w:val="001D3436"/>
    <w:rsid w:val="001D45C8"/>
    <w:rsid w:val="001D56B8"/>
    <w:rsid w:val="001E17BB"/>
    <w:rsid w:val="001E2E7B"/>
    <w:rsid w:val="001E4F7A"/>
    <w:rsid w:val="001F3FBA"/>
    <w:rsid w:val="001F58D9"/>
    <w:rsid w:val="002003A0"/>
    <w:rsid w:val="00207745"/>
    <w:rsid w:val="0020780C"/>
    <w:rsid w:val="00216303"/>
    <w:rsid w:val="00217672"/>
    <w:rsid w:val="00220174"/>
    <w:rsid w:val="00221211"/>
    <w:rsid w:val="00222E11"/>
    <w:rsid w:val="00224212"/>
    <w:rsid w:val="00225B93"/>
    <w:rsid w:val="00237BEA"/>
    <w:rsid w:val="00240942"/>
    <w:rsid w:val="0024561F"/>
    <w:rsid w:val="002643DF"/>
    <w:rsid w:val="00271A4F"/>
    <w:rsid w:val="00273498"/>
    <w:rsid w:val="00274E8F"/>
    <w:rsid w:val="00275671"/>
    <w:rsid w:val="0027609C"/>
    <w:rsid w:val="00277788"/>
    <w:rsid w:val="0028160C"/>
    <w:rsid w:val="00284A77"/>
    <w:rsid w:val="00285CAE"/>
    <w:rsid w:val="00290917"/>
    <w:rsid w:val="00293A2F"/>
    <w:rsid w:val="00293E26"/>
    <w:rsid w:val="00296F18"/>
    <w:rsid w:val="002D0219"/>
    <w:rsid w:val="002E2B46"/>
    <w:rsid w:val="002E34CA"/>
    <w:rsid w:val="002E46B9"/>
    <w:rsid w:val="002F3FB5"/>
    <w:rsid w:val="00304D91"/>
    <w:rsid w:val="0030725B"/>
    <w:rsid w:val="0031573B"/>
    <w:rsid w:val="00315FEC"/>
    <w:rsid w:val="003163B2"/>
    <w:rsid w:val="00326C84"/>
    <w:rsid w:val="003279D5"/>
    <w:rsid w:val="003369C8"/>
    <w:rsid w:val="00346AB5"/>
    <w:rsid w:val="00350E42"/>
    <w:rsid w:val="0035776A"/>
    <w:rsid w:val="00363B2F"/>
    <w:rsid w:val="00363DCA"/>
    <w:rsid w:val="00380CED"/>
    <w:rsid w:val="003918BA"/>
    <w:rsid w:val="00395578"/>
    <w:rsid w:val="003B098E"/>
    <w:rsid w:val="003B738E"/>
    <w:rsid w:val="003E111C"/>
    <w:rsid w:val="003F4C24"/>
    <w:rsid w:val="00400C4D"/>
    <w:rsid w:val="00411525"/>
    <w:rsid w:val="00417CD5"/>
    <w:rsid w:val="0042700F"/>
    <w:rsid w:val="00437987"/>
    <w:rsid w:val="00454EE3"/>
    <w:rsid w:val="00456E1B"/>
    <w:rsid w:val="00457892"/>
    <w:rsid w:val="00470E81"/>
    <w:rsid w:val="00471CBC"/>
    <w:rsid w:val="00477EAD"/>
    <w:rsid w:val="00480CC4"/>
    <w:rsid w:val="00483076"/>
    <w:rsid w:val="0048311D"/>
    <w:rsid w:val="0049064B"/>
    <w:rsid w:val="0049252B"/>
    <w:rsid w:val="00495BFE"/>
    <w:rsid w:val="004960F4"/>
    <w:rsid w:val="004B046B"/>
    <w:rsid w:val="004B5DCC"/>
    <w:rsid w:val="004C2D2D"/>
    <w:rsid w:val="004C441C"/>
    <w:rsid w:val="004F00FD"/>
    <w:rsid w:val="005011FA"/>
    <w:rsid w:val="00514E30"/>
    <w:rsid w:val="005249CC"/>
    <w:rsid w:val="005268A2"/>
    <w:rsid w:val="0053012E"/>
    <w:rsid w:val="005332A7"/>
    <w:rsid w:val="00542B98"/>
    <w:rsid w:val="00556854"/>
    <w:rsid w:val="00561B29"/>
    <w:rsid w:val="00581D27"/>
    <w:rsid w:val="00597BFB"/>
    <w:rsid w:val="005A33AA"/>
    <w:rsid w:val="005B1893"/>
    <w:rsid w:val="005E66EE"/>
    <w:rsid w:val="005F067E"/>
    <w:rsid w:val="005F1BC9"/>
    <w:rsid w:val="00612DFA"/>
    <w:rsid w:val="00613536"/>
    <w:rsid w:val="00616734"/>
    <w:rsid w:val="00621E63"/>
    <w:rsid w:val="00645353"/>
    <w:rsid w:val="0064738B"/>
    <w:rsid w:val="0065057B"/>
    <w:rsid w:val="006574E7"/>
    <w:rsid w:val="00670FB2"/>
    <w:rsid w:val="006743C2"/>
    <w:rsid w:val="006760DC"/>
    <w:rsid w:val="006776CE"/>
    <w:rsid w:val="00677913"/>
    <w:rsid w:val="00687486"/>
    <w:rsid w:val="00687678"/>
    <w:rsid w:val="00690CF0"/>
    <w:rsid w:val="00695FCC"/>
    <w:rsid w:val="006A2598"/>
    <w:rsid w:val="006A3C8D"/>
    <w:rsid w:val="006B1FE2"/>
    <w:rsid w:val="006D0711"/>
    <w:rsid w:val="006D15F2"/>
    <w:rsid w:val="006F3442"/>
    <w:rsid w:val="006F5C3E"/>
    <w:rsid w:val="007053C6"/>
    <w:rsid w:val="00705A21"/>
    <w:rsid w:val="00706868"/>
    <w:rsid w:val="00712871"/>
    <w:rsid w:val="00726781"/>
    <w:rsid w:val="007370BC"/>
    <w:rsid w:val="00740A8D"/>
    <w:rsid w:val="00747A52"/>
    <w:rsid w:val="00757756"/>
    <w:rsid w:val="007625EF"/>
    <w:rsid w:val="00770046"/>
    <w:rsid w:val="007734D6"/>
    <w:rsid w:val="007762EC"/>
    <w:rsid w:val="00780012"/>
    <w:rsid w:val="00795D92"/>
    <w:rsid w:val="007B3E72"/>
    <w:rsid w:val="007C02E8"/>
    <w:rsid w:val="007C4F17"/>
    <w:rsid w:val="007C6AF8"/>
    <w:rsid w:val="007D05AD"/>
    <w:rsid w:val="007E484E"/>
    <w:rsid w:val="007E5C5C"/>
    <w:rsid w:val="007E70C1"/>
    <w:rsid w:val="007F2303"/>
    <w:rsid w:val="007F503F"/>
    <w:rsid w:val="008000FF"/>
    <w:rsid w:val="008102EC"/>
    <w:rsid w:val="00830AD7"/>
    <w:rsid w:val="008330F0"/>
    <w:rsid w:val="00844141"/>
    <w:rsid w:val="008443D6"/>
    <w:rsid w:val="00844AD4"/>
    <w:rsid w:val="00845F0A"/>
    <w:rsid w:val="00853F1A"/>
    <w:rsid w:val="0087072C"/>
    <w:rsid w:val="00884DF6"/>
    <w:rsid w:val="0089143E"/>
    <w:rsid w:val="00892F63"/>
    <w:rsid w:val="008A2DAC"/>
    <w:rsid w:val="008A423C"/>
    <w:rsid w:val="008B3A49"/>
    <w:rsid w:val="008B6B8C"/>
    <w:rsid w:val="008C4ACA"/>
    <w:rsid w:val="008D2461"/>
    <w:rsid w:val="008D2841"/>
    <w:rsid w:val="008D2EA2"/>
    <w:rsid w:val="008D559B"/>
    <w:rsid w:val="008E1D83"/>
    <w:rsid w:val="00904B0F"/>
    <w:rsid w:val="00906995"/>
    <w:rsid w:val="0091016E"/>
    <w:rsid w:val="0091287B"/>
    <w:rsid w:val="00915ADC"/>
    <w:rsid w:val="0092322A"/>
    <w:rsid w:val="00935777"/>
    <w:rsid w:val="0094093C"/>
    <w:rsid w:val="0095591D"/>
    <w:rsid w:val="00974E95"/>
    <w:rsid w:val="00982197"/>
    <w:rsid w:val="00991FBA"/>
    <w:rsid w:val="009C0F1F"/>
    <w:rsid w:val="009C4848"/>
    <w:rsid w:val="009E5C43"/>
    <w:rsid w:val="009F7368"/>
    <w:rsid w:val="00A10B06"/>
    <w:rsid w:val="00A119C5"/>
    <w:rsid w:val="00A17EA4"/>
    <w:rsid w:val="00A249E3"/>
    <w:rsid w:val="00A33BEE"/>
    <w:rsid w:val="00A56C2D"/>
    <w:rsid w:val="00A57081"/>
    <w:rsid w:val="00A67B91"/>
    <w:rsid w:val="00A72E9E"/>
    <w:rsid w:val="00A75555"/>
    <w:rsid w:val="00AA3D61"/>
    <w:rsid w:val="00AB06FC"/>
    <w:rsid w:val="00AB1F78"/>
    <w:rsid w:val="00AB2491"/>
    <w:rsid w:val="00AC3BED"/>
    <w:rsid w:val="00AC4406"/>
    <w:rsid w:val="00AE2366"/>
    <w:rsid w:val="00AE73BB"/>
    <w:rsid w:val="00B232F8"/>
    <w:rsid w:val="00B33182"/>
    <w:rsid w:val="00B44063"/>
    <w:rsid w:val="00B4595B"/>
    <w:rsid w:val="00B55A2F"/>
    <w:rsid w:val="00B56A3E"/>
    <w:rsid w:val="00B626C9"/>
    <w:rsid w:val="00B65FCF"/>
    <w:rsid w:val="00B6662B"/>
    <w:rsid w:val="00B718C7"/>
    <w:rsid w:val="00B807B0"/>
    <w:rsid w:val="00B868EE"/>
    <w:rsid w:val="00B91377"/>
    <w:rsid w:val="00B92321"/>
    <w:rsid w:val="00B92DCC"/>
    <w:rsid w:val="00B96762"/>
    <w:rsid w:val="00BA7738"/>
    <w:rsid w:val="00BB3938"/>
    <w:rsid w:val="00BB57D2"/>
    <w:rsid w:val="00BC0192"/>
    <w:rsid w:val="00BE0170"/>
    <w:rsid w:val="00BE073A"/>
    <w:rsid w:val="00C04FD7"/>
    <w:rsid w:val="00C05232"/>
    <w:rsid w:val="00C112A7"/>
    <w:rsid w:val="00C12BD6"/>
    <w:rsid w:val="00C202C4"/>
    <w:rsid w:val="00C252FB"/>
    <w:rsid w:val="00C32A18"/>
    <w:rsid w:val="00C344D0"/>
    <w:rsid w:val="00C404C3"/>
    <w:rsid w:val="00C52E21"/>
    <w:rsid w:val="00C54816"/>
    <w:rsid w:val="00C6414A"/>
    <w:rsid w:val="00C67DC1"/>
    <w:rsid w:val="00C772D4"/>
    <w:rsid w:val="00C8129B"/>
    <w:rsid w:val="00C83849"/>
    <w:rsid w:val="00C87EEC"/>
    <w:rsid w:val="00CA6070"/>
    <w:rsid w:val="00CA642B"/>
    <w:rsid w:val="00CA7D74"/>
    <w:rsid w:val="00CB4D7C"/>
    <w:rsid w:val="00CC1098"/>
    <w:rsid w:val="00CC3E54"/>
    <w:rsid w:val="00CC5814"/>
    <w:rsid w:val="00CD2A62"/>
    <w:rsid w:val="00CD3B8B"/>
    <w:rsid w:val="00CE6AB8"/>
    <w:rsid w:val="00CF3A48"/>
    <w:rsid w:val="00CF3E38"/>
    <w:rsid w:val="00CF7884"/>
    <w:rsid w:val="00D0303B"/>
    <w:rsid w:val="00D21DE2"/>
    <w:rsid w:val="00D31A50"/>
    <w:rsid w:val="00D45198"/>
    <w:rsid w:val="00D530CE"/>
    <w:rsid w:val="00D53692"/>
    <w:rsid w:val="00D6166A"/>
    <w:rsid w:val="00D65F45"/>
    <w:rsid w:val="00D67773"/>
    <w:rsid w:val="00D700AE"/>
    <w:rsid w:val="00D7484D"/>
    <w:rsid w:val="00D80036"/>
    <w:rsid w:val="00D84651"/>
    <w:rsid w:val="00D92299"/>
    <w:rsid w:val="00D95A8E"/>
    <w:rsid w:val="00D96291"/>
    <w:rsid w:val="00DA645D"/>
    <w:rsid w:val="00DC37D5"/>
    <w:rsid w:val="00DC5D90"/>
    <w:rsid w:val="00DE11E0"/>
    <w:rsid w:val="00DF2409"/>
    <w:rsid w:val="00E040EE"/>
    <w:rsid w:val="00E05BDB"/>
    <w:rsid w:val="00E07322"/>
    <w:rsid w:val="00E12C77"/>
    <w:rsid w:val="00E15F7D"/>
    <w:rsid w:val="00E16746"/>
    <w:rsid w:val="00E22F1B"/>
    <w:rsid w:val="00E270E7"/>
    <w:rsid w:val="00E5599A"/>
    <w:rsid w:val="00E653D8"/>
    <w:rsid w:val="00E75093"/>
    <w:rsid w:val="00E800E3"/>
    <w:rsid w:val="00E81893"/>
    <w:rsid w:val="00E8562E"/>
    <w:rsid w:val="00E8698D"/>
    <w:rsid w:val="00E903CA"/>
    <w:rsid w:val="00E92ABC"/>
    <w:rsid w:val="00EC49C5"/>
    <w:rsid w:val="00EF293F"/>
    <w:rsid w:val="00EF3E81"/>
    <w:rsid w:val="00EF4C68"/>
    <w:rsid w:val="00F064F6"/>
    <w:rsid w:val="00F10249"/>
    <w:rsid w:val="00F1025B"/>
    <w:rsid w:val="00F46F79"/>
    <w:rsid w:val="00F562E6"/>
    <w:rsid w:val="00F567D7"/>
    <w:rsid w:val="00F6456E"/>
    <w:rsid w:val="00F75C4C"/>
    <w:rsid w:val="00FA384A"/>
    <w:rsid w:val="00FA5237"/>
    <w:rsid w:val="00FB1815"/>
    <w:rsid w:val="00FC1280"/>
    <w:rsid w:val="00FC36F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0EE"/>
  </w:style>
  <w:style w:type="paragraph" w:styleId="Titre1">
    <w:name w:val="heading 1"/>
    <w:basedOn w:val="Normal"/>
    <w:next w:val="Normal"/>
    <w:link w:val="Titre1Car"/>
    <w:qFormat/>
    <w:rsid w:val="006D0711"/>
    <w:pPr>
      <w:keepNext/>
      <w:spacing w:after="0" w:line="240" w:lineRule="auto"/>
      <w:outlineLvl w:val="0"/>
    </w:pPr>
    <w:rPr>
      <w:rFonts w:ascii="Times New Roman" w:eastAsia="Times New Roman" w:hAnsi="Times New Roman" w:cs="Times New Roman"/>
      <w:b/>
      <w:bCs/>
      <w:sz w:val="28"/>
      <w:szCs w:val="24"/>
      <w:lang w:eastAsia="fr-FR"/>
    </w:rPr>
  </w:style>
  <w:style w:type="paragraph" w:styleId="Titre2">
    <w:name w:val="heading 2"/>
    <w:basedOn w:val="Normal"/>
    <w:next w:val="Normal"/>
    <w:link w:val="Titre2Car"/>
    <w:uiPriority w:val="9"/>
    <w:unhideWhenUsed/>
    <w:qFormat/>
    <w:rsid w:val="00DC37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0711"/>
    <w:rPr>
      <w:rFonts w:ascii="Times New Roman" w:eastAsia="Times New Roman" w:hAnsi="Times New Roman" w:cs="Times New Roman"/>
      <w:b/>
      <w:bCs/>
      <w:sz w:val="28"/>
      <w:szCs w:val="24"/>
      <w:lang w:eastAsia="fr-FR"/>
    </w:rPr>
  </w:style>
  <w:style w:type="paragraph" w:styleId="Retraitcorpsdetexte3">
    <w:name w:val="Body Text Indent 3"/>
    <w:basedOn w:val="Normal"/>
    <w:link w:val="Retraitcorpsdetexte3Car"/>
    <w:rsid w:val="006D0711"/>
    <w:pPr>
      <w:spacing w:after="0" w:line="360" w:lineRule="auto"/>
      <w:ind w:left="709"/>
      <w:jc w:val="both"/>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rsid w:val="006D0711"/>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6D071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12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1211"/>
    <w:rPr>
      <w:rFonts w:ascii="Segoe UI" w:hAnsi="Segoe UI" w:cs="Segoe UI"/>
      <w:sz w:val="18"/>
      <w:szCs w:val="18"/>
    </w:rPr>
  </w:style>
  <w:style w:type="paragraph" w:styleId="En-tte">
    <w:name w:val="header"/>
    <w:basedOn w:val="Normal"/>
    <w:link w:val="En-tteCar"/>
    <w:uiPriority w:val="99"/>
    <w:unhideWhenUsed/>
    <w:rsid w:val="00A57081"/>
    <w:pPr>
      <w:tabs>
        <w:tab w:val="center" w:pos="4536"/>
        <w:tab w:val="right" w:pos="9072"/>
      </w:tabs>
      <w:spacing w:after="0" w:line="240" w:lineRule="auto"/>
    </w:pPr>
  </w:style>
  <w:style w:type="character" w:customStyle="1" w:styleId="En-tteCar">
    <w:name w:val="En-tête Car"/>
    <w:basedOn w:val="Policepardfaut"/>
    <w:link w:val="En-tte"/>
    <w:uiPriority w:val="99"/>
    <w:rsid w:val="00A57081"/>
  </w:style>
  <w:style w:type="paragraph" w:styleId="Pieddepage">
    <w:name w:val="footer"/>
    <w:basedOn w:val="Normal"/>
    <w:link w:val="PieddepageCar"/>
    <w:uiPriority w:val="99"/>
    <w:unhideWhenUsed/>
    <w:rsid w:val="00A570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7081"/>
  </w:style>
  <w:style w:type="paragraph" w:styleId="Paragraphedeliste">
    <w:name w:val="List Paragraph"/>
    <w:basedOn w:val="Normal"/>
    <w:uiPriority w:val="34"/>
    <w:qFormat/>
    <w:rsid w:val="00224212"/>
    <w:pPr>
      <w:ind w:left="720"/>
      <w:contextualSpacing/>
    </w:pPr>
  </w:style>
  <w:style w:type="character" w:customStyle="1" w:styleId="Titre2Car">
    <w:name w:val="Titre 2 Car"/>
    <w:basedOn w:val="Policepardfaut"/>
    <w:link w:val="Titre2"/>
    <w:uiPriority w:val="9"/>
    <w:rsid w:val="00DC37D5"/>
    <w:rPr>
      <w:rFonts w:asciiTheme="majorHAnsi" w:eastAsiaTheme="majorEastAsia" w:hAnsiTheme="majorHAnsi" w:cstheme="majorBidi"/>
      <w:color w:val="365F91" w:themeColor="accent1" w:themeShade="BF"/>
      <w:sz w:val="26"/>
      <w:szCs w:val="26"/>
    </w:rPr>
  </w:style>
  <w:style w:type="table" w:styleId="Grilledutableau">
    <w:name w:val="Table Grid"/>
    <w:basedOn w:val="TableauNormal"/>
    <w:uiPriority w:val="59"/>
    <w:rsid w:val="00D95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us-titre">
    <w:name w:val="Subtitle"/>
    <w:basedOn w:val="Normal"/>
    <w:next w:val="Normal"/>
    <w:link w:val="Sous-titreCar"/>
    <w:uiPriority w:val="11"/>
    <w:qFormat/>
    <w:rsid w:val="00695FCC"/>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695FCC"/>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3436682">
      <w:bodyDiv w:val="1"/>
      <w:marLeft w:val="0"/>
      <w:marRight w:val="0"/>
      <w:marTop w:val="0"/>
      <w:marBottom w:val="0"/>
      <w:divBdr>
        <w:top w:val="none" w:sz="0" w:space="0" w:color="auto"/>
        <w:left w:val="none" w:sz="0" w:space="0" w:color="auto"/>
        <w:bottom w:val="none" w:sz="0" w:space="0" w:color="auto"/>
        <w:right w:val="none" w:sz="0" w:space="0" w:color="auto"/>
      </w:divBdr>
    </w:div>
    <w:div w:id="81100222">
      <w:bodyDiv w:val="1"/>
      <w:marLeft w:val="0"/>
      <w:marRight w:val="0"/>
      <w:marTop w:val="0"/>
      <w:marBottom w:val="0"/>
      <w:divBdr>
        <w:top w:val="none" w:sz="0" w:space="0" w:color="auto"/>
        <w:left w:val="none" w:sz="0" w:space="0" w:color="auto"/>
        <w:bottom w:val="none" w:sz="0" w:space="0" w:color="auto"/>
        <w:right w:val="none" w:sz="0" w:space="0" w:color="auto"/>
      </w:divBdr>
    </w:div>
    <w:div w:id="183331521">
      <w:bodyDiv w:val="1"/>
      <w:marLeft w:val="0"/>
      <w:marRight w:val="0"/>
      <w:marTop w:val="0"/>
      <w:marBottom w:val="0"/>
      <w:divBdr>
        <w:top w:val="none" w:sz="0" w:space="0" w:color="auto"/>
        <w:left w:val="none" w:sz="0" w:space="0" w:color="auto"/>
        <w:bottom w:val="none" w:sz="0" w:space="0" w:color="auto"/>
        <w:right w:val="none" w:sz="0" w:space="0" w:color="auto"/>
      </w:divBdr>
      <w:divsChild>
        <w:div w:id="218901474">
          <w:marLeft w:val="274"/>
          <w:marRight w:val="0"/>
          <w:marTop w:val="150"/>
          <w:marBottom w:val="0"/>
          <w:divBdr>
            <w:top w:val="none" w:sz="0" w:space="0" w:color="auto"/>
            <w:left w:val="none" w:sz="0" w:space="0" w:color="auto"/>
            <w:bottom w:val="none" w:sz="0" w:space="0" w:color="auto"/>
            <w:right w:val="none" w:sz="0" w:space="0" w:color="auto"/>
          </w:divBdr>
        </w:div>
      </w:divsChild>
    </w:div>
    <w:div w:id="237443749">
      <w:bodyDiv w:val="1"/>
      <w:marLeft w:val="0"/>
      <w:marRight w:val="0"/>
      <w:marTop w:val="0"/>
      <w:marBottom w:val="0"/>
      <w:divBdr>
        <w:top w:val="none" w:sz="0" w:space="0" w:color="auto"/>
        <w:left w:val="none" w:sz="0" w:space="0" w:color="auto"/>
        <w:bottom w:val="none" w:sz="0" w:space="0" w:color="auto"/>
        <w:right w:val="none" w:sz="0" w:space="0" w:color="auto"/>
      </w:divBdr>
      <w:divsChild>
        <w:div w:id="1622030026">
          <w:marLeft w:val="274"/>
          <w:marRight w:val="0"/>
          <w:marTop w:val="150"/>
          <w:marBottom w:val="0"/>
          <w:divBdr>
            <w:top w:val="none" w:sz="0" w:space="0" w:color="auto"/>
            <w:left w:val="none" w:sz="0" w:space="0" w:color="auto"/>
            <w:bottom w:val="none" w:sz="0" w:space="0" w:color="auto"/>
            <w:right w:val="none" w:sz="0" w:space="0" w:color="auto"/>
          </w:divBdr>
        </w:div>
      </w:divsChild>
    </w:div>
    <w:div w:id="381057879">
      <w:bodyDiv w:val="1"/>
      <w:marLeft w:val="0"/>
      <w:marRight w:val="0"/>
      <w:marTop w:val="0"/>
      <w:marBottom w:val="0"/>
      <w:divBdr>
        <w:top w:val="none" w:sz="0" w:space="0" w:color="auto"/>
        <w:left w:val="none" w:sz="0" w:space="0" w:color="auto"/>
        <w:bottom w:val="none" w:sz="0" w:space="0" w:color="auto"/>
        <w:right w:val="none" w:sz="0" w:space="0" w:color="auto"/>
      </w:divBdr>
    </w:div>
    <w:div w:id="623194722">
      <w:bodyDiv w:val="1"/>
      <w:marLeft w:val="0"/>
      <w:marRight w:val="0"/>
      <w:marTop w:val="0"/>
      <w:marBottom w:val="0"/>
      <w:divBdr>
        <w:top w:val="none" w:sz="0" w:space="0" w:color="auto"/>
        <w:left w:val="none" w:sz="0" w:space="0" w:color="auto"/>
        <w:bottom w:val="none" w:sz="0" w:space="0" w:color="auto"/>
        <w:right w:val="none" w:sz="0" w:space="0" w:color="auto"/>
      </w:divBdr>
    </w:div>
    <w:div w:id="735131532">
      <w:bodyDiv w:val="1"/>
      <w:marLeft w:val="0"/>
      <w:marRight w:val="0"/>
      <w:marTop w:val="0"/>
      <w:marBottom w:val="0"/>
      <w:divBdr>
        <w:top w:val="none" w:sz="0" w:space="0" w:color="auto"/>
        <w:left w:val="none" w:sz="0" w:space="0" w:color="auto"/>
        <w:bottom w:val="none" w:sz="0" w:space="0" w:color="auto"/>
        <w:right w:val="none" w:sz="0" w:space="0" w:color="auto"/>
      </w:divBdr>
    </w:div>
    <w:div w:id="762458126">
      <w:bodyDiv w:val="1"/>
      <w:marLeft w:val="0"/>
      <w:marRight w:val="0"/>
      <w:marTop w:val="0"/>
      <w:marBottom w:val="0"/>
      <w:divBdr>
        <w:top w:val="none" w:sz="0" w:space="0" w:color="auto"/>
        <w:left w:val="none" w:sz="0" w:space="0" w:color="auto"/>
        <w:bottom w:val="none" w:sz="0" w:space="0" w:color="auto"/>
        <w:right w:val="none" w:sz="0" w:space="0" w:color="auto"/>
      </w:divBdr>
      <w:divsChild>
        <w:div w:id="1150831322">
          <w:marLeft w:val="274"/>
          <w:marRight w:val="0"/>
          <w:marTop w:val="150"/>
          <w:marBottom w:val="0"/>
          <w:divBdr>
            <w:top w:val="none" w:sz="0" w:space="0" w:color="auto"/>
            <w:left w:val="none" w:sz="0" w:space="0" w:color="auto"/>
            <w:bottom w:val="none" w:sz="0" w:space="0" w:color="auto"/>
            <w:right w:val="none" w:sz="0" w:space="0" w:color="auto"/>
          </w:divBdr>
        </w:div>
      </w:divsChild>
    </w:div>
    <w:div w:id="774784546">
      <w:bodyDiv w:val="1"/>
      <w:marLeft w:val="0"/>
      <w:marRight w:val="0"/>
      <w:marTop w:val="0"/>
      <w:marBottom w:val="0"/>
      <w:divBdr>
        <w:top w:val="none" w:sz="0" w:space="0" w:color="auto"/>
        <w:left w:val="none" w:sz="0" w:space="0" w:color="auto"/>
        <w:bottom w:val="none" w:sz="0" w:space="0" w:color="auto"/>
        <w:right w:val="none" w:sz="0" w:space="0" w:color="auto"/>
      </w:divBdr>
      <w:divsChild>
        <w:div w:id="695421371">
          <w:marLeft w:val="274"/>
          <w:marRight w:val="0"/>
          <w:marTop w:val="150"/>
          <w:marBottom w:val="0"/>
          <w:divBdr>
            <w:top w:val="none" w:sz="0" w:space="0" w:color="auto"/>
            <w:left w:val="none" w:sz="0" w:space="0" w:color="auto"/>
            <w:bottom w:val="none" w:sz="0" w:space="0" w:color="auto"/>
            <w:right w:val="none" w:sz="0" w:space="0" w:color="auto"/>
          </w:divBdr>
        </w:div>
      </w:divsChild>
    </w:div>
    <w:div w:id="821701352">
      <w:bodyDiv w:val="1"/>
      <w:marLeft w:val="0"/>
      <w:marRight w:val="0"/>
      <w:marTop w:val="0"/>
      <w:marBottom w:val="0"/>
      <w:divBdr>
        <w:top w:val="none" w:sz="0" w:space="0" w:color="auto"/>
        <w:left w:val="none" w:sz="0" w:space="0" w:color="auto"/>
        <w:bottom w:val="none" w:sz="0" w:space="0" w:color="auto"/>
        <w:right w:val="none" w:sz="0" w:space="0" w:color="auto"/>
      </w:divBdr>
    </w:div>
    <w:div w:id="828593458">
      <w:bodyDiv w:val="1"/>
      <w:marLeft w:val="0"/>
      <w:marRight w:val="0"/>
      <w:marTop w:val="0"/>
      <w:marBottom w:val="0"/>
      <w:divBdr>
        <w:top w:val="none" w:sz="0" w:space="0" w:color="auto"/>
        <w:left w:val="none" w:sz="0" w:space="0" w:color="auto"/>
        <w:bottom w:val="none" w:sz="0" w:space="0" w:color="auto"/>
        <w:right w:val="none" w:sz="0" w:space="0" w:color="auto"/>
      </w:divBdr>
    </w:div>
    <w:div w:id="862206455">
      <w:bodyDiv w:val="1"/>
      <w:marLeft w:val="0"/>
      <w:marRight w:val="0"/>
      <w:marTop w:val="0"/>
      <w:marBottom w:val="0"/>
      <w:divBdr>
        <w:top w:val="none" w:sz="0" w:space="0" w:color="auto"/>
        <w:left w:val="none" w:sz="0" w:space="0" w:color="auto"/>
        <w:bottom w:val="none" w:sz="0" w:space="0" w:color="auto"/>
        <w:right w:val="none" w:sz="0" w:space="0" w:color="auto"/>
      </w:divBdr>
      <w:divsChild>
        <w:div w:id="866917353">
          <w:marLeft w:val="274"/>
          <w:marRight w:val="0"/>
          <w:marTop w:val="0"/>
          <w:marBottom w:val="0"/>
          <w:divBdr>
            <w:top w:val="none" w:sz="0" w:space="0" w:color="auto"/>
            <w:left w:val="none" w:sz="0" w:space="0" w:color="auto"/>
            <w:bottom w:val="none" w:sz="0" w:space="0" w:color="auto"/>
            <w:right w:val="none" w:sz="0" w:space="0" w:color="auto"/>
          </w:divBdr>
        </w:div>
        <w:div w:id="76942764">
          <w:marLeft w:val="274"/>
          <w:marRight w:val="0"/>
          <w:marTop w:val="0"/>
          <w:marBottom w:val="0"/>
          <w:divBdr>
            <w:top w:val="none" w:sz="0" w:space="0" w:color="auto"/>
            <w:left w:val="none" w:sz="0" w:space="0" w:color="auto"/>
            <w:bottom w:val="none" w:sz="0" w:space="0" w:color="auto"/>
            <w:right w:val="none" w:sz="0" w:space="0" w:color="auto"/>
          </w:divBdr>
        </w:div>
        <w:div w:id="2129816478">
          <w:marLeft w:val="274"/>
          <w:marRight w:val="0"/>
          <w:marTop w:val="0"/>
          <w:marBottom w:val="0"/>
          <w:divBdr>
            <w:top w:val="none" w:sz="0" w:space="0" w:color="auto"/>
            <w:left w:val="none" w:sz="0" w:space="0" w:color="auto"/>
            <w:bottom w:val="none" w:sz="0" w:space="0" w:color="auto"/>
            <w:right w:val="none" w:sz="0" w:space="0" w:color="auto"/>
          </w:divBdr>
        </w:div>
        <w:div w:id="1557280591">
          <w:marLeft w:val="274"/>
          <w:marRight w:val="0"/>
          <w:marTop w:val="0"/>
          <w:marBottom w:val="0"/>
          <w:divBdr>
            <w:top w:val="none" w:sz="0" w:space="0" w:color="auto"/>
            <w:left w:val="none" w:sz="0" w:space="0" w:color="auto"/>
            <w:bottom w:val="none" w:sz="0" w:space="0" w:color="auto"/>
            <w:right w:val="none" w:sz="0" w:space="0" w:color="auto"/>
          </w:divBdr>
        </w:div>
        <w:div w:id="1958101902">
          <w:marLeft w:val="274"/>
          <w:marRight w:val="0"/>
          <w:marTop w:val="0"/>
          <w:marBottom w:val="0"/>
          <w:divBdr>
            <w:top w:val="none" w:sz="0" w:space="0" w:color="auto"/>
            <w:left w:val="none" w:sz="0" w:space="0" w:color="auto"/>
            <w:bottom w:val="none" w:sz="0" w:space="0" w:color="auto"/>
            <w:right w:val="none" w:sz="0" w:space="0" w:color="auto"/>
          </w:divBdr>
        </w:div>
        <w:div w:id="119148348">
          <w:marLeft w:val="274"/>
          <w:marRight w:val="0"/>
          <w:marTop w:val="0"/>
          <w:marBottom w:val="0"/>
          <w:divBdr>
            <w:top w:val="none" w:sz="0" w:space="0" w:color="auto"/>
            <w:left w:val="none" w:sz="0" w:space="0" w:color="auto"/>
            <w:bottom w:val="none" w:sz="0" w:space="0" w:color="auto"/>
            <w:right w:val="none" w:sz="0" w:space="0" w:color="auto"/>
          </w:divBdr>
        </w:div>
        <w:div w:id="1570075232">
          <w:marLeft w:val="274"/>
          <w:marRight w:val="0"/>
          <w:marTop w:val="0"/>
          <w:marBottom w:val="0"/>
          <w:divBdr>
            <w:top w:val="none" w:sz="0" w:space="0" w:color="auto"/>
            <w:left w:val="none" w:sz="0" w:space="0" w:color="auto"/>
            <w:bottom w:val="none" w:sz="0" w:space="0" w:color="auto"/>
            <w:right w:val="none" w:sz="0" w:space="0" w:color="auto"/>
          </w:divBdr>
        </w:div>
        <w:div w:id="1292319248">
          <w:marLeft w:val="274"/>
          <w:marRight w:val="0"/>
          <w:marTop w:val="0"/>
          <w:marBottom w:val="0"/>
          <w:divBdr>
            <w:top w:val="none" w:sz="0" w:space="0" w:color="auto"/>
            <w:left w:val="none" w:sz="0" w:space="0" w:color="auto"/>
            <w:bottom w:val="none" w:sz="0" w:space="0" w:color="auto"/>
            <w:right w:val="none" w:sz="0" w:space="0" w:color="auto"/>
          </w:divBdr>
        </w:div>
        <w:div w:id="1233272233">
          <w:marLeft w:val="274"/>
          <w:marRight w:val="0"/>
          <w:marTop w:val="0"/>
          <w:marBottom w:val="0"/>
          <w:divBdr>
            <w:top w:val="none" w:sz="0" w:space="0" w:color="auto"/>
            <w:left w:val="none" w:sz="0" w:space="0" w:color="auto"/>
            <w:bottom w:val="none" w:sz="0" w:space="0" w:color="auto"/>
            <w:right w:val="none" w:sz="0" w:space="0" w:color="auto"/>
          </w:divBdr>
        </w:div>
        <w:div w:id="1714694479">
          <w:marLeft w:val="274"/>
          <w:marRight w:val="0"/>
          <w:marTop w:val="0"/>
          <w:marBottom w:val="0"/>
          <w:divBdr>
            <w:top w:val="none" w:sz="0" w:space="0" w:color="auto"/>
            <w:left w:val="none" w:sz="0" w:space="0" w:color="auto"/>
            <w:bottom w:val="none" w:sz="0" w:space="0" w:color="auto"/>
            <w:right w:val="none" w:sz="0" w:space="0" w:color="auto"/>
          </w:divBdr>
        </w:div>
        <w:div w:id="2101171839">
          <w:marLeft w:val="274"/>
          <w:marRight w:val="0"/>
          <w:marTop w:val="0"/>
          <w:marBottom w:val="0"/>
          <w:divBdr>
            <w:top w:val="none" w:sz="0" w:space="0" w:color="auto"/>
            <w:left w:val="none" w:sz="0" w:space="0" w:color="auto"/>
            <w:bottom w:val="none" w:sz="0" w:space="0" w:color="auto"/>
            <w:right w:val="none" w:sz="0" w:space="0" w:color="auto"/>
          </w:divBdr>
        </w:div>
        <w:div w:id="1755080691">
          <w:marLeft w:val="274"/>
          <w:marRight w:val="0"/>
          <w:marTop w:val="0"/>
          <w:marBottom w:val="0"/>
          <w:divBdr>
            <w:top w:val="none" w:sz="0" w:space="0" w:color="auto"/>
            <w:left w:val="none" w:sz="0" w:space="0" w:color="auto"/>
            <w:bottom w:val="none" w:sz="0" w:space="0" w:color="auto"/>
            <w:right w:val="none" w:sz="0" w:space="0" w:color="auto"/>
          </w:divBdr>
        </w:div>
        <w:div w:id="205415633">
          <w:marLeft w:val="274"/>
          <w:marRight w:val="0"/>
          <w:marTop w:val="0"/>
          <w:marBottom w:val="0"/>
          <w:divBdr>
            <w:top w:val="none" w:sz="0" w:space="0" w:color="auto"/>
            <w:left w:val="none" w:sz="0" w:space="0" w:color="auto"/>
            <w:bottom w:val="none" w:sz="0" w:space="0" w:color="auto"/>
            <w:right w:val="none" w:sz="0" w:space="0" w:color="auto"/>
          </w:divBdr>
        </w:div>
        <w:div w:id="1221940051">
          <w:marLeft w:val="274"/>
          <w:marRight w:val="0"/>
          <w:marTop w:val="0"/>
          <w:marBottom w:val="0"/>
          <w:divBdr>
            <w:top w:val="none" w:sz="0" w:space="0" w:color="auto"/>
            <w:left w:val="none" w:sz="0" w:space="0" w:color="auto"/>
            <w:bottom w:val="none" w:sz="0" w:space="0" w:color="auto"/>
            <w:right w:val="none" w:sz="0" w:space="0" w:color="auto"/>
          </w:divBdr>
        </w:div>
        <w:div w:id="1371341915">
          <w:marLeft w:val="274"/>
          <w:marRight w:val="0"/>
          <w:marTop w:val="0"/>
          <w:marBottom w:val="0"/>
          <w:divBdr>
            <w:top w:val="none" w:sz="0" w:space="0" w:color="auto"/>
            <w:left w:val="none" w:sz="0" w:space="0" w:color="auto"/>
            <w:bottom w:val="none" w:sz="0" w:space="0" w:color="auto"/>
            <w:right w:val="none" w:sz="0" w:space="0" w:color="auto"/>
          </w:divBdr>
        </w:div>
      </w:divsChild>
    </w:div>
    <w:div w:id="947658968">
      <w:bodyDiv w:val="1"/>
      <w:marLeft w:val="0"/>
      <w:marRight w:val="0"/>
      <w:marTop w:val="0"/>
      <w:marBottom w:val="0"/>
      <w:divBdr>
        <w:top w:val="none" w:sz="0" w:space="0" w:color="auto"/>
        <w:left w:val="none" w:sz="0" w:space="0" w:color="auto"/>
        <w:bottom w:val="none" w:sz="0" w:space="0" w:color="auto"/>
        <w:right w:val="none" w:sz="0" w:space="0" w:color="auto"/>
      </w:divBdr>
    </w:div>
    <w:div w:id="1144928127">
      <w:bodyDiv w:val="1"/>
      <w:marLeft w:val="0"/>
      <w:marRight w:val="0"/>
      <w:marTop w:val="0"/>
      <w:marBottom w:val="0"/>
      <w:divBdr>
        <w:top w:val="none" w:sz="0" w:space="0" w:color="auto"/>
        <w:left w:val="none" w:sz="0" w:space="0" w:color="auto"/>
        <w:bottom w:val="none" w:sz="0" w:space="0" w:color="auto"/>
        <w:right w:val="none" w:sz="0" w:space="0" w:color="auto"/>
      </w:divBdr>
      <w:divsChild>
        <w:div w:id="1216510246">
          <w:marLeft w:val="274"/>
          <w:marRight w:val="0"/>
          <w:marTop w:val="150"/>
          <w:marBottom w:val="0"/>
          <w:divBdr>
            <w:top w:val="none" w:sz="0" w:space="0" w:color="auto"/>
            <w:left w:val="none" w:sz="0" w:space="0" w:color="auto"/>
            <w:bottom w:val="none" w:sz="0" w:space="0" w:color="auto"/>
            <w:right w:val="none" w:sz="0" w:space="0" w:color="auto"/>
          </w:divBdr>
        </w:div>
      </w:divsChild>
    </w:div>
    <w:div w:id="1366905742">
      <w:bodyDiv w:val="1"/>
      <w:marLeft w:val="0"/>
      <w:marRight w:val="0"/>
      <w:marTop w:val="0"/>
      <w:marBottom w:val="0"/>
      <w:divBdr>
        <w:top w:val="none" w:sz="0" w:space="0" w:color="auto"/>
        <w:left w:val="none" w:sz="0" w:space="0" w:color="auto"/>
        <w:bottom w:val="none" w:sz="0" w:space="0" w:color="auto"/>
        <w:right w:val="none" w:sz="0" w:space="0" w:color="auto"/>
      </w:divBdr>
    </w:div>
    <w:div w:id="1516924627">
      <w:bodyDiv w:val="1"/>
      <w:marLeft w:val="0"/>
      <w:marRight w:val="0"/>
      <w:marTop w:val="0"/>
      <w:marBottom w:val="0"/>
      <w:divBdr>
        <w:top w:val="none" w:sz="0" w:space="0" w:color="auto"/>
        <w:left w:val="none" w:sz="0" w:space="0" w:color="auto"/>
        <w:bottom w:val="none" w:sz="0" w:space="0" w:color="auto"/>
        <w:right w:val="none" w:sz="0" w:space="0" w:color="auto"/>
      </w:divBdr>
    </w:div>
    <w:div w:id="1638684854">
      <w:bodyDiv w:val="1"/>
      <w:marLeft w:val="0"/>
      <w:marRight w:val="0"/>
      <w:marTop w:val="0"/>
      <w:marBottom w:val="0"/>
      <w:divBdr>
        <w:top w:val="none" w:sz="0" w:space="0" w:color="auto"/>
        <w:left w:val="none" w:sz="0" w:space="0" w:color="auto"/>
        <w:bottom w:val="none" w:sz="0" w:space="0" w:color="auto"/>
        <w:right w:val="none" w:sz="0" w:space="0" w:color="auto"/>
      </w:divBdr>
      <w:divsChild>
        <w:div w:id="1132674702">
          <w:marLeft w:val="274"/>
          <w:marRight w:val="0"/>
          <w:marTop w:val="150"/>
          <w:marBottom w:val="0"/>
          <w:divBdr>
            <w:top w:val="none" w:sz="0" w:space="0" w:color="auto"/>
            <w:left w:val="none" w:sz="0" w:space="0" w:color="auto"/>
            <w:bottom w:val="none" w:sz="0" w:space="0" w:color="auto"/>
            <w:right w:val="none" w:sz="0" w:space="0" w:color="auto"/>
          </w:divBdr>
        </w:div>
      </w:divsChild>
    </w:div>
    <w:div w:id="1639068358">
      <w:bodyDiv w:val="1"/>
      <w:marLeft w:val="0"/>
      <w:marRight w:val="0"/>
      <w:marTop w:val="0"/>
      <w:marBottom w:val="0"/>
      <w:divBdr>
        <w:top w:val="none" w:sz="0" w:space="0" w:color="auto"/>
        <w:left w:val="none" w:sz="0" w:space="0" w:color="auto"/>
        <w:bottom w:val="none" w:sz="0" w:space="0" w:color="auto"/>
        <w:right w:val="none" w:sz="0" w:space="0" w:color="auto"/>
      </w:divBdr>
      <w:divsChild>
        <w:div w:id="312221944">
          <w:marLeft w:val="274"/>
          <w:marRight w:val="0"/>
          <w:marTop w:val="150"/>
          <w:marBottom w:val="0"/>
          <w:divBdr>
            <w:top w:val="none" w:sz="0" w:space="0" w:color="auto"/>
            <w:left w:val="none" w:sz="0" w:space="0" w:color="auto"/>
            <w:bottom w:val="none" w:sz="0" w:space="0" w:color="auto"/>
            <w:right w:val="none" w:sz="0" w:space="0" w:color="auto"/>
          </w:divBdr>
        </w:div>
      </w:divsChild>
    </w:div>
    <w:div w:id="1663661501">
      <w:bodyDiv w:val="1"/>
      <w:marLeft w:val="0"/>
      <w:marRight w:val="0"/>
      <w:marTop w:val="0"/>
      <w:marBottom w:val="0"/>
      <w:divBdr>
        <w:top w:val="none" w:sz="0" w:space="0" w:color="auto"/>
        <w:left w:val="none" w:sz="0" w:space="0" w:color="auto"/>
        <w:bottom w:val="none" w:sz="0" w:space="0" w:color="auto"/>
        <w:right w:val="none" w:sz="0" w:space="0" w:color="auto"/>
      </w:divBdr>
    </w:div>
    <w:div w:id="203642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2AD88-D5DE-4465-A1DB-BE6602551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1419</Words>
  <Characters>7805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LPEE-</dc:creator>
  <cp:lastModifiedBy>KOUIHATE</cp:lastModifiedBy>
  <cp:revision>2</cp:revision>
  <cp:lastPrinted>2018-07-13T15:50:00Z</cp:lastPrinted>
  <dcterms:created xsi:type="dcterms:W3CDTF">2018-07-17T08:09:00Z</dcterms:created>
  <dcterms:modified xsi:type="dcterms:W3CDTF">2018-07-17T08:09:00Z</dcterms:modified>
</cp:coreProperties>
</file>